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9A" w:rsidRDefault="00BE0F97">
      <w:pPr>
        <w:pStyle w:val="Heading1"/>
        <w:spacing w:before="78"/>
        <w:ind w:left="865" w:right="0"/>
        <w:jc w:val="left"/>
      </w:pPr>
      <w:r>
        <w:t>Wzór umowy</w:t>
      </w:r>
    </w:p>
    <w:p w:rsidR="0084009A" w:rsidRDefault="0084009A">
      <w:pPr>
        <w:pStyle w:val="Tekstpodstawowy"/>
        <w:spacing w:before="2"/>
        <w:ind w:left="0"/>
        <w:jc w:val="left"/>
        <w:rPr>
          <w:b/>
          <w:sz w:val="16"/>
        </w:rPr>
      </w:pPr>
    </w:p>
    <w:p w:rsidR="0084009A" w:rsidRDefault="00BE0F97">
      <w:pPr>
        <w:spacing w:before="90"/>
        <w:ind w:left="332" w:right="371"/>
        <w:jc w:val="center"/>
        <w:rPr>
          <w:b/>
          <w:sz w:val="24"/>
        </w:rPr>
      </w:pPr>
      <w:r>
        <w:rPr>
          <w:b/>
          <w:sz w:val="24"/>
        </w:rPr>
        <w:t>UMOWA ZP.PN.01/2020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ind w:left="157" w:right="196"/>
        <w:rPr>
          <w:sz w:val="24"/>
        </w:rPr>
      </w:pPr>
      <w:r>
        <w:rPr>
          <w:sz w:val="24"/>
        </w:rPr>
        <w:t xml:space="preserve">zawarta </w:t>
      </w:r>
      <w:r>
        <w:rPr>
          <w:b/>
          <w:sz w:val="24"/>
        </w:rPr>
        <w:t xml:space="preserve">w dniu ………………………. </w:t>
      </w:r>
      <w:r>
        <w:rPr>
          <w:sz w:val="24"/>
        </w:rPr>
        <w:t xml:space="preserve">pomiędzy </w:t>
      </w:r>
      <w:r>
        <w:rPr>
          <w:b/>
          <w:sz w:val="24"/>
        </w:rPr>
        <w:t xml:space="preserve">Gminą </w:t>
      </w:r>
      <w:r w:rsidR="006A45F9">
        <w:rPr>
          <w:b/>
          <w:sz w:val="24"/>
        </w:rPr>
        <w:t>Biblioteką Publiczną</w:t>
      </w:r>
      <w:r>
        <w:rPr>
          <w:b/>
          <w:sz w:val="24"/>
        </w:rPr>
        <w:t xml:space="preserve"> </w:t>
      </w:r>
      <w:r w:rsidR="006A45F9">
        <w:rPr>
          <w:sz w:val="24"/>
        </w:rPr>
        <w:t>z/s ul. Ostrowska 49</w:t>
      </w:r>
      <w:r>
        <w:rPr>
          <w:sz w:val="24"/>
        </w:rPr>
        <w:t>, 63-405 Sieroszewice zwaną dalej „Zamawiającym” reprezentowaną przez:</w:t>
      </w:r>
    </w:p>
    <w:p w:rsidR="0084009A" w:rsidRDefault="006A45F9">
      <w:pPr>
        <w:pStyle w:val="Heading1"/>
        <w:spacing w:before="2" w:line="275" w:lineRule="exact"/>
        <w:ind w:left="157" w:right="0"/>
        <w:jc w:val="both"/>
      </w:pPr>
      <w:r>
        <w:t>Panią Marię Marciniak</w:t>
      </w:r>
      <w:r w:rsidR="00BE0F97">
        <w:t>,</w:t>
      </w:r>
    </w:p>
    <w:p w:rsidR="0084009A" w:rsidRDefault="00BE0F97">
      <w:pPr>
        <w:ind w:left="157"/>
        <w:jc w:val="both"/>
        <w:rPr>
          <w:sz w:val="24"/>
        </w:rPr>
      </w:pPr>
      <w:r>
        <w:rPr>
          <w:sz w:val="24"/>
        </w:rPr>
        <w:t xml:space="preserve">z jednej strony a </w:t>
      </w:r>
      <w:r>
        <w:rPr>
          <w:b/>
          <w:sz w:val="24"/>
        </w:rPr>
        <w:t xml:space="preserve">…………………………………………………………. </w:t>
      </w:r>
      <w:r>
        <w:rPr>
          <w:sz w:val="24"/>
        </w:rPr>
        <w:t>zwanym dalej</w:t>
      </w:r>
    </w:p>
    <w:p w:rsidR="0084009A" w:rsidRDefault="00BE0F97">
      <w:pPr>
        <w:pStyle w:val="Tekstpodstawowy"/>
        <w:ind w:left="157"/>
      </w:pPr>
      <w:r>
        <w:t>„Wykonawcą” z drugiej strony, reprezentowanym przez:</w:t>
      </w:r>
    </w:p>
    <w:p w:rsidR="0084009A" w:rsidRDefault="00BE0F97">
      <w:pPr>
        <w:pStyle w:val="Heading1"/>
        <w:spacing w:before="3"/>
        <w:ind w:left="157" w:right="0"/>
        <w:jc w:val="both"/>
      </w:pPr>
      <w:r>
        <w:t>1......................................................................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Tekstpodstawowy"/>
        <w:ind w:left="157" w:right="194"/>
      </w:pPr>
      <w:r>
        <w:t>w wyniku dokonania przez Zamawiającego wyboru oferty Wykonawcy w trybie przetargu nieograniczonego, przeprowadzonego zgodnie z przepisami ustawy z dnia 29 stycznia 2004 r. Prawo zamówień publicznych (t. j. Dz. U. z 2019 r., poz. 1843 ze zm.) została zawarta  umowa o treści</w:t>
      </w:r>
      <w:r>
        <w:rPr>
          <w:spacing w:val="-1"/>
        </w:rPr>
        <w:t xml:space="preserve"> </w:t>
      </w:r>
      <w:r>
        <w:t>następującej:</w:t>
      </w:r>
    </w:p>
    <w:p w:rsidR="0084009A" w:rsidRDefault="00BE0F97">
      <w:pPr>
        <w:pStyle w:val="Heading1"/>
        <w:spacing w:before="2"/>
      </w:pPr>
      <w:r>
        <w:t>§ 1.</w:t>
      </w:r>
    </w:p>
    <w:p w:rsidR="0084009A" w:rsidRDefault="00BE0F97">
      <w:pPr>
        <w:pStyle w:val="Akapitzlist"/>
        <w:numPr>
          <w:ilvl w:val="0"/>
          <w:numId w:val="17"/>
        </w:numPr>
        <w:tabs>
          <w:tab w:val="left" w:pos="426"/>
        </w:tabs>
        <w:spacing w:before="112"/>
        <w:ind w:right="194" w:hanging="284"/>
        <w:jc w:val="both"/>
        <w:rPr>
          <w:sz w:val="24"/>
        </w:rPr>
      </w:pPr>
      <w:r>
        <w:rPr>
          <w:sz w:val="24"/>
        </w:rPr>
        <w:t xml:space="preserve">Zamawiający zleca a Wykonawca przyjmuje do wykonania roboty budowlane w ramach zadania inwestycyjnego pn. </w:t>
      </w:r>
      <w:r w:rsidR="006A45F9">
        <w:rPr>
          <w:b/>
          <w:sz w:val="24"/>
          <w:szCs w:val="24"/>
        </w:rPr>
        <w:t>Budowa biblioteki i klubu seniora w Strzyżewie – etap IV</w:t>
      </w:r>
      <w:r>
        <w:rPr>
          <w:sz w:val="24"/>
        </w:rPr>
        <w:t xml:space="preserve"> wraz robotami towarzyszącymi, dotyczącymi uzbrojenia i urządzenia terenu budowy, zwane dalej „robotami” lub „zamówieniem” albo</w:t>
      </w:r>
    </w:p>
    <w:p w:rsidR="0084009A" w:rsidRDefault="00BE0F97">
      <w:pPr>
        <w:pStyle w:val="Tekstpodstawowy"/>
        <w:jc w:val="left"/>
      </w:pPr>
      <w:r>
        <w:t>„przedmiotem umowy”.</w:t>
      </w:r>
    </w:p>
    <w:p w:rsidR="0084009A" w:rsidRDefault="00BE0F97">
      <w:pPr>
        <w:pStyle w:val="Akapitzlist"/>
        <w:numPr>
          <w:ilvl w:val="0"/>
          <w:numId w:val="17"/>
        </w:numPr>
        <w:tabs>
          <w:tab w:val="left" w:pos="442"/>
        </w:tabs>
        <w:ind w:right="194" w:hanging="284"/>
        <w:jc w:val="both"/>
        <w:rPr>
          <w:b/>
          <w:sz w:val="24"/>
        </w:rPr>
      </w:pPr>
      <w:r>
        <w:rPr>
          <w:sz w:val="24"/>
        </w:rPr>
        <w:t>Szczegółowy zakres robót, określonych w ust. 1 strony ustalają jak w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dokumentacji projektowej, specyfikacji technicznej wykonania i odbioru robót, SIWZ oraz przedmiarze robót (który stanowi uzupełnienie opisu przedmiotu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zamówienia).</w:t>
      </w:r>
    </w:p>
    <w:p w:rsidR="0084009A" w:rsidRDefault="00BE0F97">
      <w:pPr>
        <w:pStyle w:val="Akapitzlist"/>
        <w:numPr>
          <w:ilvl w:val="0"/>
          <w:numId w:val="17"/>
        </w:numPr>
        <w:tabs>
          <w:tab w:val="left" w:pos="598"/>
          <w:tab w:val="left" w:pos="599"/>
        </w:tabs>
        <w:ind w:left="598" w:hanging="441"/>
        <w:rPr>
          <w:sz w:val="24"/>
        </w:rPr>
      </w:pPr>
      <w:r>
        <w:rPr>
          <w:sz w:val="24"/>
        </w:rPr>
        <w:t>Integralną</w:t>
      </w:r>
      <w:r>
        <w:rPr>
          <w:spacing w:val="10"/>
          <w:sz w:val="24"/>
        </w:rPr>
        <w:t xml:space="preserve"> </w:t>
      </w:r>
      <w:r>
        <w:rPr>
          <w:sz w:val="24"/>
        </w:rPr>
        <w:t>częścią</w:t>
      </w:r>
      <w:r>
        <w:rPr>
          <w:spacing w:val="7"/>
          <w:sz w:val="24"/>
        </w:rPr>
        <w:t xml:space="preserve"> </w:t>
      </w:r>
      <w:r>
        <w:rPr>
          <w:sz w:val="24"/>
        </w:rPr>
        <w:t>umowy</w:t>
      </w:r>
      <w:r>
        <w:rPr>
          <w:spacing w:val="8"/>
          <w:sz w:val="24"/>
        </w:rPr>
        <w:t xml:space="preserve"> </w:t>
      </w:r>
      <w:r>
        <w:rPr>
          <w:sz w:val="24"/>
        </w:rPr>
        <w:t>są</w:t>
      </w:r>
      <w:r>
        <w:rPr>
          <w:spacing w:val="10"/>
          <w:sz w:val="24"/>
        </w:rPr>
        <w:t xml:space="preserve"> </w:t>
      </w:r>
      <w:r>
        <w:rPr>
          <w:sz w:val="24"/>
        </w:rPr>
        <w:t>dokumenty,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których</w:t>
      </w:r>
      <w:r>
        <w:rPr>
          <w:spacing w:val="8"/>
          <w:sz w:val="24"/>
        </w:rPr>
        <w:t xml:space="preserve"> </w:t>
      </w:r>
      <w:r>
        <w:rPr>
          <w:sz w:val="24"/>
        </w:rPr>
        <w:t>mowa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wraz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ofertą</w:t>
      </w:r>
    </w:p>
    <w:p w:rsidR="0084009A" w:rsidRDefault="00BE0F97">
      <w:pPr>
        <w:pStyle w:val="Tekstpodstawowy"/>
        <w:jc w:val="left"/>
      </w:pPr>
      <w:r>
        <w:t>Wykonawcy.</w:t>
      </w:r>
    </w:p>
    <w:p w:rsidR="0084009A" w:rsidRDefault="00BE0F97">
      <w:pPr>
        <w:pStyle w:val="Akapitzlist"/>
        <w:numPr>
          <w:ilvl w:val="0"/>
          <w:numId w:val="17"/>
        </w:numPr>
        <w:tabs>
          <w:tab w:val="left" w:pos="419"/>
        </w:tabs>
        <w:ind w:right="193" w:hanging="284"/>
        <w:jc w:val="both"/>
        <w:rPr>
          <w:sz w:val="24"/>
        </w:rPr>
      </w:pPr>
      <w:r>
        <w:rPr>
          <w:sz w:val="24"/>
        </w:rPr>
        <w:t>Wykonawca uznaje, że dokumentacje projektowe, o których mowa w pkt 2 są kompletne   z punktu widzenia celu, jakiemu mają służyć i w związku z tym zobowiązuje się do wykonania przedmiotu umowy zgodnie ze złożoną</w:t>
      </w:r>
      <w:r>
        <w:rPr>
          <w:spacing w:val="-1"/>
          <w:sz w:val="24"/>
        </w:rPr>
        <w:t xml:space="preserve"> </w:t>
      </w:r>
      <w:r>
        <w:rPr>
          <w:sz w:val="24"/>
        </w:rPr>
        <w:t>ofertą.</w:t>
      </w:r>
    </w:p>
    <w:p w:rsidR="0084009A" w:rsidRDefault="0084009A">
      <w:pPr>
        <w:pStyle w:val="Tekstpodstawowy"/>
        <w:spacing w:before="3"/>
        <w:ind w:left="0"/>
        <w:jc w:val="left"/>
      </w:pPr>
    </w:p>
    <w:p w:rsidR="0084009A" w:rsidRDefault="00BE0F97">
      <w:pPr>
        <w:pStyle w:val="Heading1"/>
      </w:pPr>
      <w:r>
        <w:t>§ 2.</w:t>
      </w:r>
    </w:p>
    <w:p w:rsidR="0084009A" w:rsidRDefault="00BE0F97">
      <w:pPr>
        <w:pStyle w:val="Akapitzlist"/>
        <w:numPr>
          <w:ilvl w:val="0"/>
          <w:numId w:val="16"/>
        </w:numPr>
        <w:tabs>
          <w:tab w:val="left" w:pos="398"/>
        </w:tabs>
        <w:spacing w:before="113"/>
        <w:rPr>
          <w:b/>
          <w:sz w:val="24"/>
        </w:rPr>
      </w:pPr>
      <w:r>
        <w:rPr>
          <w:sz w:val="24"/>
        </w:rPr>
        <w:t xml:space="preserve">Termin wykonania zamówienia, określonego w § 1 strony ustalają </w:t>
      </w:r>
      <w:r w:rsidR="003828F3">
        <w:rPr>
          <w:b/>
          <w:sz w:val="24"/>
        </w:rPr>
        <w:t>do dnia 18 grudnia</w:t>
      </w:r>
      <w:r>
        <w:rPr>
          <w:b/>
          <w:sz w:val="24"/>
        </w:rPr>
        <w:t xml:space="preserve"> 202</w:t>
      </w:r>
      <w:r w:rsidR="003828F3">
        <w:rPr>
          <w:b/>
          <w:sz w:val="24"/>
        </w:rPr>
        <w:t>0</w:t>
      </w:r>
      <w:r>
        <w:rPr>
          <w:b/>
          <w:sz w:val="24"/>
        </w:rPr>
        <w:t>r.</w:t>
      </w:r>
    </w:p>
    <w:p w:rsidR="0084009A" w:rsidRDefault="00BE0F97">
      <w:pPr>
        <w:pStyle w:val="Akapitzlist"/>
        <w:numPr>
          <w:ilvl w:val="0"/>
          <w:numId w:val="16"/>
        </w:numPr>
        <w:tabs>
          <w:tab w:val="left" w:pos="398"/>
        </w:tabs>
        <w:rPr>
          <w:sz w:val="24"/>
        </w:rPr>
      </w:pPr>
      <w:r>
        <w:rPr>
          <w:sz w:val="24"/>
        </w:rPr>
        <w:t>Termin wykonania umowy może ulec zmianie w przypadkach, określonych w § 14</w:t>
      </w:r>
      <w:r>
        <w:rPr>
          <w:spacing w:val="-15"/>
          <w:sz w:val="24"/>
        </w:rPr>
        <w:t xml:space="preserve"> </w:t>
      </w:r>
      <w:r>
        <w:rPr>
          <w:sz w:val="24"/>
        </w:rPr>
        <w:t>umowy:</w:t>
      </w:r>
    </w:p>
    <w:p w:rsidR="0084009A" w:rsidRDefault="0084009A">
      <w:pPr>
        <w:pStyle w:val="Tekstpodstawowy"/>
        <w:spacing w:before="2"/>
        <w:ind w:left="0"/>
        <w:jc w:val="left"/>
      </w:pPr>
    </w:p>
    <w:p w:rsidR="0084009A" w:rsidRDefault="00BE0F97">
      <w:pPr>
        <w:pStyle w:val="Heading1"/>
        <w:ind w:left="614"/>
      </w:pPr>
      <w:r>
        <w:t>§ 3.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Akapitzlist"/>
        <w:numPr>
          <w:ilvl w:val="0"/>
          <w:numId w:val="15"/>
        </w:numPr>
        <w:tabs>
          <w:tab w:val="left" w:pos="339"/>
        </w:tabs>
        <w:rPr>
          <w:sz w:val="24"/>
        </w:rPr>
      </w:pPr>
      <w:r>
        <w:rPr>
          <w:sz w:val="24"/>
        </w:rPr>
        <w:t>Zamawiający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czas</w:t>
      </w:r>
      <w:r>
        <w:rPr>
          <w:spacing w:val="10"/>
          <w:sz w:val="24"/>
        </w:rPr>
        <w:t xml:space="preserve"> </w:t>
      </w:r>
      <w:r>
        <w:rPr>
          <w:sz w:val="24"/>
        </w:rPr>
        <w:t>wykonania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odbioru</w:t>
      </w:r>
      <w:r>
        <w:rPr>
          <w:spacing w:val="10"/>
          <w:sz w:val="24"/>
        </w:rPr>
        <w:t xml:space="preserve"> </w:t>
      </w:r>
      <w:r>
        <w:rPr>
          <w:sz w:val="24"/>
        </w:rPr>
        <w:t>robót</w:t>
      </w:r>
      <w:r>
        <w:rPr>
          <w:spacing w:val="10"/>
          <w:sz w:val="24"/>
        </w:rPr>
        <w:t xml:space="preserve"> </w:t>
      </w:r>
      <w:r>
        <w:rPr>
          <w:sz w:val="24"/>
        </w:rPr>
        <w:t>ustanowi</w:t>
      </w:r>
      <w:r>
        <w:rPr>
          <w:spacing w:val="10"/>
          <w:sz w:val="24"/>
        </w:rPr>
        <w:t xml:space="preserve"> </w:t>
      </w:r>
      <w:r>
        <w:rPr>
          <w:sz w:val="24"/>
        </w:rPr>
        <w:t>zarządzającego</w:t>
      </w:r>
      <w:r>
        <w:rPr>
          <w:spacing w:val="10"/>
          <w:sz w:val="24"/>
        </w:rPr>
        <w:t xml:space="preserve"> </w:t>
      </w:r>
      <w:r>
        <w:rPr>
          <w:sz w:val="24"/>
        </w:rPr>
        <w:t>zamówieniem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</w:p>
    <w:p w:rsidR="0084009A" w:rsidRDefault="00BE0F97">
      <w:pPr>
        <w:pStyle w:val="Heading1"/>
        <w:ind w:left="157" w:right="0"/>
        <w:jc w:val="left"/>
      </w:pPr>
      <w:r>
        <w:rPr>
          <w:b w:val="0"/>
        </w:rPr>
        <w:t xml:space="preserve">osobie </w:t>
      </w:r>
      <w:r w:rsidR="003531CA">
        <w:t>Dyrektora Gminnej Biblioteki Publicznej</w:t>
      </w:r>
      <w:r>
        <w:t>.</w:t>
      </w:r>
    </w:p>
    <w:p w:rsidR="0084009A" w:rsidRDefault="00BE0F97">
      <w:pPr>
        <w:pStyle w:val="Akapitzlist"/>
        <w:numPr>
          <w:ilvl w:val="0"/>
          <w:numId w:val="15"/>
        </w:numPr>
        <w:tabs>
          <w:tab w:val="left" w:pos="398"/>
        </w:tabs>
        <w:ind w:left="397" w:hanging="240"/>
        <w:rPr>
          <w:sz w:val="24"/>
        </w:rPr>
      </w:pPr>
      <w:r>
        <w:rPr>
          <w:sz w:val="24"/>
        </w:rPr>
        <w:t>Do obowiązków Zamawiającego należy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84009A" w:rsidRDefault="00BE0F97">
      <w:pPr>
        <w:pStyle w:val="Akapitzlist"/>
        <w:numPr>
          <w:ilvl w:val="0"/>
          <w:numId w:val="14"/>
        </w:numPr>
        <w:tabs>
          <w:tab w:val="left" w:pos="455"/>
        </w:tabs>
        <w:ind w:right="196" w:firstLine="0"/>
        <w:rPr>
          <w:sz w:val="24"/>
        </w:rPr>
      </w:pPr>
      <w:r>
        <w:rPr>
          <w:sz w:val="24"/>
        </w:rPr>
        <w:t>Wprowadzenie i protokolarne przekazanie Wykonawcy terenu robót, w dniu podpisania umowy.</w:t>
      </w:r>
    </w:p>
    <w:p w:rsidR="0084009A" w:rsidRDefault="00BE0F97">
      <w:pPr>
        <w:pStyle w:val="Akapitzlist"/>
        <w:numPr>
          <w:ilvl w:val="0"/>
          <w:numId w:val="14"/>
        </w:numPr>
        <w:tabs>
          <w:tab w:val="left" w:pos="418"/>
        </w:tabs>
        <w:ind w:left="417" w:hanging="260"/>
        <w:rPr>
          <w:sz w:val="24"/>
        </w:rPr>
      </w:pPr>
      <w:r>
        <w:rPr>
          <w:sz w:val="24"/>
        </w:rPr>
        <w:t>Zapewnienie na swój koszt nadzoru</w:t>
      </w:r>
      <w:r>
        <w:rPr>
          <w:spacing w:val="57"/>
          <w:sz w:val="24"/>
        </w:rPr>
        <w:t xml:space="preserve"> </w:t>
      </w:r>
      <w:r>
        <w:rPr>
          <w:sz w:val="24"/>
        </w:rPr>
        <w:t>inwestorskiego.</w:t>
      </w:r>
    </w:p>
    <w:p w:rsidR="0084009A" w:rsidRDefault="00BE0F97">
      <w:pPr>
        <w:pStyle w:val="Tekstpodstawowy"/>
        <w:ind w:left="157"/>
        <w:jc w:val="left"/>
      </w:pPr>
      <w:r>
        <w:t>Zamawiający powołuje Inspektora nadzoru inwestorskiego :</w:t>
      </w:r>
    </w:p>
    <w:p w:rsidR="0084009A" w:rsidRDefault="00BE0F97">
      <w:pPr>
        <w:pStyle w:val="Tekstpodstawowy"/>
        <w:ind w:left="157"/>
        <w:jc w:val="left"/>
      </w:pPr>
      <w:r>
        <w:t>…..………………………………………………………………………………………….……</w:t>
      </w:r>
    </w:p>
    <w:p w:rsidR="0084009A" w:rsidRDefault="00BE0F97">
      <w:pPr>
        <w:pStyle w:val="Akapitzlist"/>
        <w:numPr>
          <w:ilvl w:val="0"/>
          <w:numId w:val="14"/>
        </w:numPr>
        <w:tabs>
          <w:tab w:val="left" w:pos="418"/>
        </w:tabs>
        <w:ind w:left="417" w:hanging="260"/>
        <w:rPr>
          <w:sz w:val="24"/>
        </w:rPr>
      </w:pPr>
      <w:r>
        <w:rPr>
          <w:sz w:val="24"/>
        </w:rPr>
        <w:t>Wskazanie odpłatnego punktu poboru</w:t>
      </w:r>
      <w:r>
        <w:rPr>
          <w:spacing w:val="-1"/>
          <w:sz w:val="24"/>
        </w:rPr>
        <w:t xml:space="preserve"> </w:t>
      </w:r>
      <w:r>
        <w:rPr>
          <w:sz w:val="24"/>
        </w:rPr>
        <w:t>wody.</w:t>
      </w:r>
    </w:p>
    <w:p w:rsidR="0084009A" w:rsidRDefault="00BE0F97">
      <w:pPr>
        <w:pStyle w:val="Akapitzlist"/>
        <w:numPr>
          <w:ilvl w:val="0"/>
          <w:numId w:val="14"/>
        </w:numPr>
        <w:tabs>
          <w:tab w:val="left" w:pos="418"/>
        </w:tabs>
        <w:ind w:left="417" w:hanging="260"/>
        <w:rPr>
          <w:sz w:val="24"/>
        </w:rPr>
      </w:pPr>
      <w:r>
        <w:rPr>
          <w:sz w:val="24"/>
        </w:rPr>
        <w:t>Odebranie przedmiotu umowy po sprawdzeniu jego należytego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wykonania.</w:t>
      </w:r>
    </w:p>
    <w:p w:rsidR="0084009A" w:rsidRDefault="00BE0F97">
      <w:pPr>
        <w:pStyle w:val="Akapitzlist"/>
        <w:numPr>
          <w:ilvl w:val="0"/>
          <w:numId w:val="14"/>
        </w:numPr>
        <w:tabs>
          <w:tab w:val="left" w:pos="418"/>
        </w:tabs>
        <w:ind w:left="417" w:hanging="260"/>
        <w:rPr>
          <w:sz w:val="24"/>
        </w:rPr>
      </w:pPr>
      <w:r>
        <w:rPr>
          <w:sz w:val="24"/>
        </w:rPr>
        <w:t>Terminowa zapłata wynagrodzenia za wykonane i odebrane</w:t>
      </w:r>
      <w:r>
        <w:rPr>
          <w:spacing w:val="-3"/>
          <w:sz w:val="24"/>
        </w:rPr>
        <w:t xml:space="preserve"> </w:t>
      </w:r>
      <w:r>
        <w:rPr>
          <w:sz w:val="24"/>
        </w:rPr>
        <w:t>prace.</w:t>
      </w:r>
    </w:p>
    <w:p w:rsidR="0084009A" w:rsidRDefault="0084009A">
      <w:pPr>
        <w:rPr>
          <w:sz w:val="24"/>
        </w:rPr>
        <w:sectPr w:rsidR="0084009A">
          <w:type w:val="continuous"/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>
      <w:pPr>
        <w:pStyle w:val="Akapitzlist"/>
        <w:numPr>
          <w:ilvl w:val="0"/>
          <w:numId w:val="15"/>
        </w:numPr>
        <w:tabs>
          <w:tab w:val="left" w:pos="398"/>
        </w:tabs>
        <w:spacing w:before="75"/>
        <w:ind w:left="397" w:hanging="240"/>
        <w:jc w:val="both"/>
        <w:rPr>
          <w:sz w:val="24"/>
        </w:rPr>
      </w:pPr>
      <w:r>
        <w:rPr>
          <w:sz w:val="24"/>
        </w:rPr>
        <w:lastRenderedPageBreak/>
        <w:t>Do obowiązków Wykonawcy należy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494"/>
        </w:tabs>
        <w:ind w:right="194" w:firstLine="0"/>
        <w:jc w:val="both"/>
        <w:rPr>
          <w:sz w:val="24"/>
        </w:rPr>
      </w:pPr>
      <w:r>
        <w:rPr>
          <w:sz w:val="24"/>
        </w:rPr>
        <w:t>Wykonanie przedmiotu umowy z materiałów gwarantujących odpowiednią jakość, o parametrach technicznych i jakościowych nie gorszych niż określone w dokumentacji projektowej, zapoznanie się terenem na jakim prowadzone będą roboty, sporządzenie tymczasowego projektu organizacji</w:t>
      </w:r>
      <w:r>
        <w:rPr>
          <w:spacing w:val="-3"/>
          <w:sz w:val="24"/>
        </w:rPr>
        <w:t xml:space="preserve"> </w:t>
      </w:r>
      <w:r>
        <w:rPr>
          <w:sz w:val="24"/>
        </w:rPr>
        <w:t>ruchu.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495"/>
        </w:tabs>
        <w:ind w:right="193" w:firstLine="0"/>
        <w:jc w:val="both"/>
        <w:rPr>
          <w:sz w:val="24"/>
        </w:rPr>
      </w:pPr>
      <w:r>
        <w:rPr>
          <w:sz w:val="24"/>
        </w:rPr>
        <w:t>Zapewnienie na własny koszt transportu odpadów do miejsc ich wykorzystania lub utylizacji, łącznie z kosztami utylizacji. Materiały z rozbiórki nadające się do ponownego wbudowania (np. destrukt z nawierzchni jezdni, krawężniki betonowe, płyty chodnikowe itp.) stanowią własność Zamawiającego i Wykonawca przetransportuje je oraz złoży w miejscu wskazanym 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61"/>
        </w:tabs>
        <w:ind w:right="195" w:firstLine="0"/>
        <w:jc w:val="both"/>
        <w:rPr>
          <w:sz w:val="24"/>
        </w:rPr>
      </w:pPr>
      <w:r>
        <w:rPr>
          <w:sz w:val="24"/>
        </w:rPr>
        <w:t>Jako  wytwarzający  odpady   –   przestrzeganie   przepisów   prawnych   wynikających   z 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ustaw:</w:t>
      </w:r>
    </w:p>
    <w:p w:rsidR="0084009A" w:rsidRDefault="00BE0F97">
      <w:pPr>
        <w:pStyle w:val="Akapitzlist"/>
        <w:numPr>
          <w:ilvl w:val="0"/>
          <w:numId w:val="12"/>
        </w:numPr>
        <w:tabs>
          <w:tab w:val="left" w:pos="418"/>
        </w:tabs>
        <w:spacing w:before="1"/>
        <w:ind w:hanging="260"/>
        <w:jc w:val="both"/>
        <w:rPr>
          <w:sz w:val="24"/>
        </w:rPr>
      </w:pPr>
      <w:r>
        <w:rPr>
          <w:sz w:val="24"/>
        </w:rPr>
        <w:t>ustawy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dnia</w:t>
      </w:r>
      <w:r>
        <w:rPr>
          <w:spacing w:val="10"/>
          <w:sz w:val="24"/>
        </w:rPr>
        <w:t xml:space="preserve"> </w:t>
      </w:r>
      <w:r>
        <w:rPr>
          <w:sz w:val="24"/>
        </w:rPr>
        <w:t>27.04.2001</w:t>
      </w:r>
      <w:r>
        <w:rPr>
          <w:spacing w:val="10"/>
          <w:sz w:val="24"/>
        </w:rPr>
        <w:t xml:space="preserve"> </w:t>
      </w:r>
      <w:r>
        <w:rPr>
          <w:sz w:val="24"/>
        </w:rPr>
        <w:t>r.</w:t>
      </w:r>
      <w:r>
        <w:rPr>
          <w:spacing w:val="10"/>
          <w:sz w:val="24"/>
        </w:rPr>
        <w:t xml:space="preserve"> </w:t>
      </w:r>
      <w:r>
        <w:rPr>
          <w:sz w:val="24"/>
        </w:rPr>
        <w:t>Prawo</w:t>
      </w:r>
      <w:r>
        <w:rPr>
          <w:spacing w:val="10"/>
          <w:sz w:val="24"/>
        </w:rPr>
        <w:t xml:space="preserve"> </w:t>
      </w:r>
      <w:r>
        <w:rPr>
          <w:sz w:val="24"/>
        </w:rPr>
        <w:t>ochrony</w:t>
      </w:r>
      <w:r>
        <w:rPr>
          <w:spacing w:val="10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Dz.</w:t>
      </w:r>
      <w:r>
        <w:rPr>
          <w:spacing w:val="10"/>
          <w:sz w:val="24"/>
        </w:rPr>
        <w:t xml:space="preserve"> </w:t>
      </w:r>
      <w:r>
        <w:rPr>
          <w:sz w:val="24"/>
        </w:rPr>
        <w:t>U.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2019</w:t>
      </w:r>
      <w:r>
        <w:rPr>
          <w:spacing w:val="10"/>
          <w:sz w:val="24"/>
        </w:rPr>
        <w:t xml:space="preserve"> </w:t>
      </w:r>
      <w:r>
        <w:rPr>
          <w:sz w:val="24"/>
        </w:rPr>
        <w:t>r.</w:t>
      </w:r>
      <w:r>
        <w:rPr>
          <w:spacing w:val="10"/>
          <w:sz w:val="24"/>
        </w:rPr>
        <w:t xml:space="preserve"> </w:t>
      </w:r>
      <w:r>
        <w:rPr>
          <w:sz w:val="24"/>
        </w:rPr>
        <w:t>poz.</w:t>
      </w:r>
      <w:r>
        <w:rPr>
          <w:spacing w:val="10"/>
          <w:sz w:val="24"/>
        </w:rPr>
        <w:t xml:space="preserve"> </w:t>
      </w:r>
      <w:r>
        <w:rPr>
          <w:sz w:val="24"/>
        </w:rPr>
        <w:t>1396</w:t>
      </w:r>
      <w:r>
        <w:rPr>
          <w:spacing w:val="10"/>
          <w:sz w:val="24"/>
        </w:rPr>
        <w:t xml:space="preserve"> </w:t>
      </w:r>
      <w:r>
        <w:rPr>
          <w:sz w:val="24"/>
        </w:rPr>
        <w:t>ze</w:t>
      </w:r>
    </w:p>
    <w:p w:rsidR="0084009A" w:rsidRDefault="00BE0F97">
      <w:pPr>
        <w:pStyle w:val="Tekstpodstawowy"/>
        <w:ind w:left="157"/>
      </w:pPr>
      <w:r>
        <w:t>zm.),</w:t>
      </w:r>
    </w:p>
    <w:p w:rsidR="0084009A" w:rsidRDefault="00BE0F97">
      <w:pPr>
        <w:pStyle w:val="Akapitzlist"/>
        <w:numPr>
          <w:ilvl w:val="0"/>
          <w:numId w:val="12"/>
        </w:numPr>
        <w:tabs>
          <w:tab w:val="left" w:pos="418"/>
        </w:tabs>
        <w:ind w:hanging="260"/>
        <w:jc w:val="both"/>
        <w:rPr>
          <w:sz w:val="24"/>
        </w:rPr>
      </w:pPr>
      <w:r>
        <w:rPr>
          <w:sz w:val="24"/>
        </w:rPr>
        <w:t>ustawy z dnia 14.12.2012 r. o odpadach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2019 r. poz. 701 z późn.</w:t>
      </w:r>
      <w:r>
        <w:rPr>
          <w:spacing w:val="-7"/>
          <w:sz w:val="24"/>
        </w:rPr>
        <w:t xml:space="preserve"> </w:t>
      </w:r>
      <w:r>
        <w:rPr>
          <w:sz w:val="24"/>
        </w:rPr>
        <w:t>zm.)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447"/>
        </w:tabs>
        <w:ind w:right="193" w:firstLine="0"/>
        <w:jc w:val="both"/>
        <w:rPr>
          <w:sz w:val="24"/>
        </w:rPr>
      </w:pPr>
      <w:r>
        <w:rPr>
          <w:sz w:val="24"/>
        </w:rPr>
        <w:t xml:space="preserve">Ponoszenie pełnej odpowiedzialności za stan i przestrzeganie przepisów bhp, ochronę p. </w:t>
      </w:r>
      <w:proofErr w:type="spellStart"/>
      <w:r>
        <w:rPr>
          <w:sz w:val="24"/>
        </w:rPr>
        <w:t>poż</w:t>
      </w:r>
      <w:proofErr w:type="spellEnd"/>
      <w:r>
        <w:rPr>
          <w:sz w:val="24"/>
        </w:rPr>
        <w:t>. i dozór mienia na terenie robót, jak i za wszelkie szkody powstałe w trakcie trwania  robót na terenie przyjętym od Zamawiającego lub mających związek z prowadzonymi robotami;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420"/>
        </w:tabs>
        <w:spacing w:line="275" w:lineRule="exact"/>
        <w:ind w:left="420" w:hanging="303"/>
        <w:jc w:val="both"/>
        <w:rPr>
          <w:sz w:val="24"/>
        </w:rPr>
      </w:pPr>
      <w:r>
        <w:rPr>
          <w:sz w:val="24"/>
        </w:rPr>
        <w:t>Ponoszenie pełnej odpowiedzialności za stosowanie i bezpieczeństwo</w:t>
      </w:r>
      <w:r>
        <w:rPr>
          <w:spacing w:val="11"/>
          <w:sz w:val="24"/>
        </w:rPr>
        <w:t xml:space="preserve"> </w:t>
      </w:r>
      <w:r>
        <w:rPr>
          <w:sz w:val="24"/>
        </w:rPr>
        <w:t>wszelkich działań</w:t>
      </w:r>
    </w:p>
    <w:p w:rsidR="0084009A" w:rsidRDefault="00BE0F97">
      <w:pPr>
        <w:pStyle w:val="Tekstpodstawowy"/>
        <w:ind w:left="157"/>
      </w:pPr>
      <w:r>
        <w:t>prowadzonych na terenie robót i poza nim, a związanych z wykonaniem przedmiotu umowy;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43"/>
        </w:tabs>
        <w:ind w:right="194" w:firstLine="0"/>
        <w:jc w:val="both"/>
        <w:rPr>
          <w:sz w:val="24"/>
        </w:rPr>
      </w:pPr>
      <w:r>
        <w:rPr>
          <w:sz w:val="24"/>
        </w:rPr>
        <w:t>Ponoszenie pełnej odpowiedzialności za szkody oraz następstwa nieszczęśliwych wypadków pracowników i osób trzecich, powstałe w związku z prowadzonymi robotami, w tym także ruchem</w:t>
      </w:r>
      <w:r>
        <w:rPr>
          <w:spacing w:val="-5"/>
          <w:sz w:val="24"/>
        </w:rPr>
        <w:t xml:space="preserve"> </w:t>
      </w:r>
      <w:r>
        <w:rPr>
          <w:sz w:val="24"/>
        </w:rPr>
        <w:t>pojazdów.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08"/>
        </w:tabs>
        <w:ind w:right="193" w:firstLine="0"/>
        <w:jc w:val="both"/>
        <w:rPr>
          <w:sz w:val="24"/>
        </w:rPr>
      </w:pPr>
      <w:r>
        <w:rPr>
          <w:sz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476"/>
        </w:tabs>
        <w:ind w:left="475" w:hanging="318"/>
        <w:jc w:val="both"/>
        <w:rPr>
          <w:sz w:val="24"/>
        </w:rPr>
      </w:pPr>
      <w:r>
        <w:rPr>
          <w:sz w:val="24"/>
        </w:rPr>
        <w:t>Zabezpieczenie instalacji, urządzeń i obiektów na terenie robót i w jej</w:t>
      </w:r>
      <w:r>
        <w:rPr>
          <w:spacing w:val="15"/>
          <w:sz w:val="24"/>
        </w:rPr>
        <w:t xml:space="preserve"> </w:t>
      </w:r>
      <w:r>
        <w:rPr>
          <w:sz w:val="24"/>
        </w:rPr>
        <w:t>bezpośrednim</w:t>
      </w:r>
    </w:p>
    <w:p w:rsidR="0084009A" w:rsidRDefault="00BE0F97">
      <w:pPr>
        <w:pStyle w:val="Tekstpodstawowy"/>
        <w:ind w:left="157"/>
      </w:pPr>
      <w:r>
        <w:t>otoczeniu, przed ich zniszczeniem lub uszkodzeniem w trakcie wykonywania robót.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471"/>
        </w:tabs>
        <w:ind w:right="195" w:firstLine="0"/>
        <w:jc w:val="both"/>
        <w:rPr>
          <w:sz w:val="24"/>
        </w:rPr>
      </w:pPr>
      <w:r>
        <w:rPr>
          <w:sz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</w:t>
      </w:r>
      <w:r>
        <w:rPr>
          <w:spacing w:val="-5"/>
          <w:sz w:val="24"/>
        </w:rPr>
        <w:t xml:space="preserve"> </w:t>
      </w:r>
      <w:r>
        <w:rPr>
          <w:sz w:val="24"/>
        </w:rPr>
        <w:t>instalacji.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66"/>
        </w:tabs>
        <w:ind w:right="194" w:firstLine="0"/>
        <w:jc w:val="both"/>
        <w:rPr>
          <w:sz w:val="24"/>
        </w:rPr>
      </w:pPr>
      <w:r>
        <w:rPr>
          <w:sz w:val="24"/>
        </w:rPr>
        <w:t>Kompletowanie w trakcie realizacji robót wszelkiej dokumentacji zgodnie z przepisami Prawa budowlanego oraz przygotowanie do odbioru końcowego kompletu protokołów niezbędnych przy</w:t>
      </w:r>
      <w:r>
        <w:rPr>
          <w:spacing w:val="-3"/>
          <w:sz w:val="24"/>
        </w:rPr>
        <w:t xml:space="preserve"> </w:t>
      </w:r>
      <w:r>
        <w:rPr>
          <w:sz w:val="24"/>
        </w:rPr>
        <w:t>odbiorze.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85"/>
        </w:tabs>
        <w:ind w:right="194" w:firstLine="0"/>
        <w:jc w:val="both"/>
        <w:rPr>
          <w:sz w:val="24"/>
        </w:rPr>
      </w:pPr>
      <w:r>
        <w:rPr>
          <w:sz w:val="24"/>
        </w:rPr>
        <w:t>Usunięcie wszelkich wad i usterek stwierdzonych przez nadzór inwestorski w trakcie trwania robót w terminie nie dłuższym niż termin technicznie uzasadniony i konieczny do ich usunięcia.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634"/>
        </w:tabs>
        <w:ind w:right="194" w:firstLine="0"/>
        <w:jc w:val="both"/>
        <w:rPr>
          <w:sz w:val="24"/>
        </w:rPr>
      </w:pPr>
      <w:r>
        <w:rPr>
          <w:sz w:val="24"/>
        </w:rPr>
        <w:t>Ponoszenie wyłącznej odpowiedzialności za wszelkie szkody będące następstwem niewykonania lub nienależytego wykonania przedmiotu umowy, które to szkody Wykonawca zobowiązuje się pokryć w pełnej</w:t>
      </w:r>
      <w:r>
        <w:rPr>
          <w:spacing w:val="-4"/>
          <w:sz w:val="24"/>
        </w:rPr>
        <w:t xml:space="preserve"> </w:t>
      </w:r>
      <w:r>
        <w:rPr>
          <w:sz w:val="24"/>
        </w:rPr>
        <w:t>wysokości.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34"/>
        </w:tabs>
        <w:ind w:right="194" w:firstLine="0"/>
        <w:jc w:val="both"/>
        <w:rPr>
          <w:sz w:val="24"/>
        </w:rPr>
      </w:pPr>
      <w:r>
        <w:rPr>
          <w:sz w:val="24"/>
        </w:rPr>
        <w:t xml:space="preserve">Wykonawca zobowiązuje się do ubezpieczenia budowy od szkód, zdarzeń losowych oraz od odpowiedzialności cywilnej, obejmującego: </w:t>
      </w:r>
      <w:r>
        <w:rPr>
          <w:spacing w:val="-3"/>
          <w:sz w:val="24"/>
        </w:rPr>
        <w:t xml:space="preserve">roboty, </w:t>
      </w:r>
      <w:r>
        <w:rPr>
          <w:sz w:val="24"/>
        </w:rPr>
        <w:t>urządzenia, sprzęt oraz</w:t>
      </w:r>
      <w:r>
        <w:rPr>
          <w:spacing w:val="-2"/>
          <w:sz w:val="24"/>
        </w:rPr>
        <w:t xml:space="preserve"> </w:t>
      </w:r>
      <w:r>
        <w:rPr>
          <w:sz w:val="24"/>
        </w:rPr>
        <w:t>załogę.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638"/>
        </w:tabs>
        <w:ind w:right="194" w:firstLine="0"/>
        <w:jc w:val="both"/>
        <w:rPr>
          <w:sz w:val="24"/>
        </w:rPr>
      </w:pPr>
      <w:r>
        <w:rPr>
          <w:sz w:val="24"/>
        </w:rPr>
        <w:t>Niezwłoczne informowanie Zamawiającego (Inspektora nadzoru inwestorskiego) o problemach technicznych lub okolicznościach, które mogą wpłynąć na jakość robót lub termin zakończenia</w:t>
      </w:r>
      <w:r>
        <w:rPr>
          <w:spacing w:val="-2"/>
          <w:sz w:val="24"/>
        </w:rPr>
        <w:t xml:space="preserve"> </w:t>
      </w:r>
      <w:r>
        <w:rPr>
          <w:sz w:val="24"/>
        </w:rPr>
        <w:t>robót.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46"/>
        </w:tabs>
        <w:ind w:left="546" w:hanging="389"/>
        <w:jc w:val="both"/>
        <w:rPr>
          <w:sz w:val="24"/>
        </w:rPr>
      </w:pPr>
      <w:r>
        <w:rPr>
          <w:sz w:val="24"/>
        </w:rPr>
        <w:t>Zapewnienia wykonania i kierowania robotami objętymi umową przez osoby posiadające</w:t>
      </w:r>
    </w:p>
    <w:p w:rsidR="0084009A" w:rsidRDefault="00BE0F97">
      <w:pPr>
        <w:pStyle w:val="Tekstpodstawowy"/>
        <w:ind w:left="157"/>
      </w:pPr>
      <w:r>
        <w:t>stosowne kwalifikacje zawodowe i uprawnienia budowlane.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34"/>
        </w:tabs>
        <w:ind w:left="534" w:hanging="377"/>
        <w:jc w:val="both"/>
        <w:rPr>
          <w:sz w:val="24"/>
        </w:rPr>
      </w:pPr>
      <w:r>
        <w:rPr>
          <w:sz w:val="24"/>
        </w:rPr>
        <w:t>Wyznaczenie do kierowania robotami osób wskazanych w Ofercie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Wykonawcy.</w:t>
      </w:r>
    </w:p>
    <w:p w:rsidR="0084009A" w:rsidRDefault="0084009A">
      <w:pPr>
        <w:jc w:val="both"/>
        <w:rPr>
          <w:sz w:val="24"/>
        </w:rPr>
        <w:sectPr w:rsidR="0084009A"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>
      <w:pPr>
        <w:pStyle w:val="Tekstpodstawowy"/>
        <w:spacing w:before="75"/>
        <w:ind w:left="157"/>
      </w:pPr>
      <w:r>
        <w:lastRenderedPageBreak/>
        <w:t>Wykonawca ustanawia Kierownika budowy w osobie:</w:t>
      </w:r>
    </w:p>
    <w:p w:rsidR="0084009A" w:rsidRDefault="00BE0F97">
      <w:pPr>
        <w:pStyle w:val="Tekstpodstawowy"/>
        <w:ind w:left="157"/>
      </w:pPr>
      <w:r>
        <w:t>…………………………………………………………………………………...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63"/>
        </w:tabs>
        <w:ind w:right="194" w:firstLine="0"/>
        <w:jc w:val="both"/>
        <w:rPr>
          <w:sz w:val="24"/>
        </w:rPr>
      </w:pPr>
      <w:r>
        <w:rPr>
          <w:sz w:val="24"/>
        </w:rPr>
        <w:t xml:space="preserve">Zmiana </w:t>
      </w:r>
      <w:r>
        <w:rPr>
          <w:spacing w:val="-3"/>
          <w:sz w:val="24"/>
        </w:rPr>
        <w:t xml:space="preserve">osoby, </w:t>
      </w:r>
      <w:r>
        <w:rPr>
          <w:sz w:val="24"/>
        </w:rPr>
        <w:t xml:space="preserve">o której mowa wyżej, w trakcie realizacji przedmiotu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musi być uzasadniona przez Wykonawcę na piśmie i wymaga zaakceptowania przez Zamawiającego. Zamawiający zaakceptuje taką zmianę w terminie 7 dni od daty przedłożenia propozycji wyłącznie </w:t>
      </w:r>
      <w:r>
        <w:rPr>
          <w:spacing w:val="-3"/>
          <w:sz w:val="24"/>
        </w:rPr>
        <w:t xml:space="preserve">wtedy, </w:t>
      </w:r>
      <w:r>
        <w:rPr>
          <w:sz w:val="24"/>
        </w:rPr>
        <w:t xml:space="preserve">gdy kwalifikacje i doświadczenie wskazanej osoby będzie spełniać warunki postawione w tym zakresie w Specyfikacji Istotnych </w:t>
      </w:r>
      <w:r>
        <w:rPr>
          <w:spacing w:val="-3"/>
          <w:sz w:val="24"/>
        </w:rPr>
        <w:t xml:space="preserve">Warunków </w:t>
      </w:r>
      <w:r>
        <w:rPr>
          <w:sz w:val="24"/>
        </w:rPr>
        <w:t>Zamówienia.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56"/>
        </w:tabs>
        <w:ind w:left="555" w:hanging="398"/>
        <w:jc w:val="both"/>
        <w:rPr>
          <w:sz w:val="24"/>
        </w:rPr>
      </w:pPr>
      <w:r>
        <w:rPr>
          <w:sz w:val="24"/>
        </w:rPr>
        <w:t xml:space="preserve">Zaakceptowana przez Zamawiającego zmiana </w:t>
      </w:r>
      <w:r>
        <w:rPr>
          <w:spacing w:val="-3"/>
          <w:sz w:val="24"/>
        </w:rPr>
        <w:t xml:space="preserve">osoby, </w:t>
      </w:r>
      <w:r>
        <w:rPr>
          <w:sz w:val="24"/>
        </w:rPr>
        <w:t>o której mowa w pkt</w:t>
      </w:r>
      <w:r>
        <w:rPr>
          <w:spacing w:val="50"/>
          <w:sz w:val="24"/>
        </w:rPr>
        <w:t xml:space="preserve"> </w:t>
      </w:r>
      <w:r>
        <w:rPr>
          <w:sz w:val="24"/>
        </w:rPr>
        <w:t>17 winna być</w:t>
      </w:r>
    </w:p>
    <w:p w:rsidR="0084009A" w:rsidRDefault="00BE0F97">
      <w:pPr>
        <w:pStyle w:val="Tekstpodstawowy"/>
        <w:ind w:left="157"/>
      </w:pPr>
      <w:r>
        <w:t>potwierdzona pisemnie i nie wymaga aneksu do niniejszej umowy.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642"/>
        </w:tabs>
        <w:ind w:left="642" w:hanging="485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41"/>
          <w:sz w:val="24"/>
        </w:rPr>
        <w:t xml:space="preserve"> </w:t>
      </w:r>
      <w:r>
        <w:rPr>
          <w:sz w:val="24"/>
        </w:rPr>
        <w:t>budowy</w:t>
      </w:r>
      <w:r>
        <w:rPr>
          <w:spacing w:val="41"/>
          <w:sz w:val="24"/>
        </w:rPr>
        <w:t xml:space="preserve"> </w:t>
      </w:r>
      <w:r>
        <w:rPr>
          <w:sz w:val="24"/>
        </w:rPr>
        <w:t>(robót)</w:t>
      </w:r>
      <w:r>
        <w:rPr>
          <w:spacing w:val="40"/>
          <w:sz w:val="24"/>
        </w:rPr>
        <w:t xml:space="preserve"> </w:t>
      </w:r>
      <w:r>
        <w:rPr>
          <w:sz w:val="24"/>
        </w:rPr>
        <w:t>działać</w:t>
      </w:r>
      <w:r>
        <w:rPr>
          <w:spacing w:val="41"/>
          <w:sz w:val="24"/>
        </w:rPr>
        <w:t xml:space="preserve"> </w:t>
      </w:r>
      <w:r>
        <w:rPr>
          <w:sz w:val="24"/>
        </w:rPr>
        <w:t>będzie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granicach</w:t>
      </w:r>
      <w:r>
        <w:rPr>
          <w:spacing w:val="40"/>
          <w:sz w:val="24"/>
        </w:rPr>
        <w:t xml:space="preserve"> </w:t>
      </w:r>
      <w:r>
        <w:rPr>
          <w:sz w:val="24"/>
        </w:rPr>
        <w:t>umocowania</w:t>
      </w:r>
      <w:r>
        <w:rPr>
          <w:spacing w:val="41"/>
          <w:sz w:val="24"/>
        </w:rPr>
        <w:t xml:space="preserve"> </w:t>
      </w:r>
      <w:r>
        <w:rPr>
          <w:sz w:val="24"/>
        </w:rPr>
        <w:t>określonego</w:t>
      </w:r>
    </w:p>
    <w:p w:rsidR="0084009A" w:rsidRDefault="00BE0F97">
      <w:pPr>
        <w:pStyle w:val="Tekstpodstawowy"/>
        <w:ind w:left="157"/>
      </w:pPr>
      <w:r>
        <w:t>w ustawie Prawo budowlane.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55"/>
        </w:tabs>
        <w:spacing w:before="1"/>
        <w:ind w:left="554" w:hanging="397"/>
        <w:jc w:val="both"/>
        <w:rPr>
          <w:sz w:val="24"/>
        </w:rPr>
      </w:pPr>
      <w:r>
        <w:rPr>
          <w:sz w:val="24"/>
        </w:rPr>
        <w:t>Poniesienia</w:t>
      </w:r>
      <w:r>
        <w:rPr>
          <w:spacing w:val="15"/>
          <w:sz w:val="24"/>
        </w:rPr>
        <w:t xml:space="preserve"> </w:t>
      </w:r>
      <w:r>
        <w:rPr>
          <w:sz w:val="24"/>
        </w:rPr>
        <w:t>kosztów</w:t>
      </w:r>
      <w:r>
        <w:rPr>
          <w:spacing w:val="13"/>
          <w:sz w:val="24"/>
        </w:rPr>
        <w:t xml:space="preserve"> </w:t>
      </w:r>
      <w:r>
        <w:rPr>
          <w:sz w:val="24"/>
        </w:rPr>
        <w:t>zużytej</w:t>
      </w:r>
      <w:r>
        <w:rPr>
          <w:spacing w:val="15"/>
          <w:sz w:val="24"/>
        </w:rPr>
        <w:t xml:space="preserve"> </w:t>
      </w:r>
      <w:r>
        <w:rPr>
          <w:sz w:val="24"/>
        </w:rPr>
        <w:t>energii</w:t>
      </w:r>
      <w:r>
        <w:rPr>
          <w:spacing w:val="15"/>
          <w:sz w:val="24"/>
        </w:rPr>
        <w:t xml:space="preserve"> </w:t>
      </w:r>
      <w:r>
        <w:rPr>
          <w:sz w:val="24"/>
        </w:rPr>
        <w:t>elektrycznej,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wody,</w:t>
      </w:r>
      <w:r>
        <w:rPr>
          <w:spacing w:val="1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terenu</w:t>
      </w:r>
      <w:r>
        <w:rPr>
          <w:spacing w:val="13"/>
          <w:sz w:val="24"/>
        </w:rPr>
        <w:t xml:space="preserve"> </w:t>
      </w:r>
      <w:r>
        <w:rPr>
          <w:sz w:val="24"/>
        </w:rPr>
        <w:t>zajętego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</w:p>
    <w:p w:rsidR="0084009A" w:rsidRDefault="00BE0F97">
      <w:pPr>
        <w:pStyle w:val="Tekstpodstawowy"/>
        <w:ind w:left="157"/>
      </w:pPr>
      <w:r>
        <w:t>zaplecze budowy.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87"/>
        </w:tabs>
        <w:ind w:right="194" w:firstLine="0"/>
        <w:jc w:val="both"/>
        <w:rPr>
          <w:sz w:val="24"/>
        </w:rPr>
      </w:pPr>
      <w:r>
        <w:rPr>
          <w:sz w:val="24"/>
        </w:rPr>
        <w:t>Zatrudnienia na podstawie umowy o pracę osób wykonujących czynności w zakresie realizacji zamówienia w rozumieniu przepisów ustawy z dnia 26 czerwca 1974 r. – Kodeks pracy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2019 r. poz. 1040 ze zm.). Rodzaj czynności niezbędnych do realizacji zamówienia przez osoby zatrudnione na podstawie umowy o pracę przez Wykonawcę lub Podwykonawcę to wykonywanie robót budowlanych szczegółowo określonych w przedmiarach</w:t>
      </w:r>
      <w:r>
        <w:rPr>
          <w:spacing w:val="-1"/>
          <w:sz w:val="24"/>
        </w:rPr>
        <w:t xml:space="preserve"> </w:t>
      </w:r>
      <w:r>
        <w:rPr>
          <w:sz w:val="24"/>
        </w:rPr>
        <w:t>robót,</w:t>
      </w:r>
    </w:p>
    <w:p w:rsidR="0084009A" w:rsidRDefault="00BE0F97">
      <w:pPr>
        <w:pStyle w:val="Akapitzlist"/>
        <w:numPr>
          <w:ilvl w:val="1"/>
          <w:numId w:val="13"/>
        </w:numPr>
        <w:tabs>
          <w:tab w:val="left" w:pos="539"/>
        </w:tabs>
        <w:ind w:right="194" w:firstLine="0"/>
        <w:jc w:val="both"/>
        <w:rPr>
          <w:sz w:val="24"/>
        </w:rPr>
      </w:pPr>
      <w:r>
        <w:rPr>
          <w:sz w:val="24"/>
        </w:rPr>
        <w:t>Wykonawca w terminie jednego tygodnia od dnia zawarcia umowy przedłoży Zamawiającemu wykaz osób zatrudnionych przy realizacji zamówienia na podstawie umowy o pracę wraz ze wskazaniem czynności, jakie będą oni</w:t>
      </w:r>
      <w:r>
        <w:rPr>
          <w:spacing w:val="-5"/>
          <w:sz w:val="24"/>
        </w:rPr>
        <w:t xml:space="preserve"> </w:t>
      </w:r>
      <w:r>
        <w:rPr>
          <w:sz w:val="24"/>
        </w:rPr>
        <w:t>wykonywać,</w:t>
      </w:r>
    </w:p>
    <w:p w:rsidR="0084009A" w:rsidRDefault="00BE0F97">
      <w:pPr>
        <w:pStyle w:val="Akapitzlist"/>
        <w:numPr>
          <w:ilvl w:val="1"/>
          <w:numId w:val="13"/>
        </w:numPr>
        <w:tabs>
          <w:tab w:val="left" w:pos="485"/>
        </w:tabs>
        <w:ind w:right="193" w:firstLine="0"/>
        <w:jc w:val="both"/>
        <w:rPr>
          <w:sz w:val="24"/>
        </w:rPr>
      </w:pPr>
      <w:r>
        <w:rPr>
          <w:sz w:val="24"/>
        </w:rPr>
        <w:t>Zamawiający zastrzega sobie możliwość kontroli na placu budowy czy czynności w zakresie realizacji zamówienia wykonują osoby zatrudnione na podstawie umowy o pracę, w szczególności poprzez wezwanie do okazania dokumentów potwierdzających bieżące opłacanie składek na ubezpieczenie społecznie i zdrowotne z tytułu zatrudnienia na podstawie umów o pracę w/w osób. Kontrola może być przeprowadzona bez wcześniejszego uprzedzenia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87"/>
        </w:tabs>
        <w:ind w:right="194" w:firstLine="0"/>
        <w:jc w:val="both"/>
        <w:rPr>
          <w:sz w:val="24"/>
        </w:rPr>
      </w:pPr>
      <w:r>
        <w:rPr>
          <w:sz w:val="24"/>
        </w:rPr>
        <w:t>Wykonawca w terminie 14 dniu od daty zawarcia umowy sporządzi i przedstawi do zaakceptowania Zamawiającemu szczegółowy harmonogram rzeczowo-finansowy robót, stanowiący załącznik nr 1 do projektu</w:t>
      </w:r>
      <w:r>
        <w:rPr>
          <w:spacing w:val="-4"/>
          <w:sz w:val="24"/>
        </w:rPr>
        <w:t xml:space="preserve"> </w:t>
      </w:r>
      <w:r>
        <w:rPr>
          <w:sz w:val="24"/>
        </w:rPr>
        <w:t>umowy:</w:t>
      </w:r>
    </w:p>
    <w:p w:rsidR="0084009A" w:rsidRDefault="00BE0F97">
      <w:pPr>
        <w:pStyle w:val="Akapitzlist"/>
        <w:numPr>
          <w:ilvl w:val="1"/>
          <w:numId w:val="13"/>
        </w:numPr>
        <w:tabs>
          <w:tab w:val="left" w:pos="546"/>
        </w:tabs>
        <w:ind w:right="194" w:firstLine="60"/>
        <w:jc w:val="both"/>
        <w:rPr>
          <w:sz w:val="24"/>
        </w:rPr>
      </w:pPr>
      <w:r>
        <w:rPr>
          <w:sz w:val="24"/>
        </w:rPr>
        <w:t>Zamawiający zatwierdzi Harmonogram, o którym mowa wyżej, w ciągu 5 dni roboczych od daty przedłożenia Harmonogramu do zatwierdzenia lub w tym terminie zgłosi do niego uwagi,</w:t>
      </w:r>
    </w:p>
    <w:p w:rsidR="0084009A" w:rsidRDefault="00BE0F97">
      <w:pPr>
        <w:pStyle w:val="Akapitzlist"/>
        <w:numPr>
          <w:ilvl w:val="1"/>
          <w:numId w:val="13"/>
        </w:numPr>
        <w:tabs>
          <w:tab w:val="left" w:pos="489"/>
        </w:tabs>
        <w:ind w:right="194" w:firstLine="0"/>
        <w:jc w:val="both"/>
        <w:rPr>
          <w:sz w:val="24"/>
        </w:rPr>
      </w:pPr>
      <w:r>
        <w:rPr>
          <w:sz w:val="24"/>
        </w:rPr>
        <w:t>W przypadku zgłoszenia przez Zamawiającego uwag do Harmonogramu rzeczowo - finansowego Wykonawca będzie zobowiązany do uwzględnienia tych uwag i przedłożenia Zamawiającemu poprawionego Harmonogramu w terminie 5 dni roboczych od daty otrzymania zgłoszonych przez 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uwag,</w:t>
      </w:r>
    </w:p>
    <w:p w:rsidR="0084009A" w:rsidRDefault="00BE0F97">
      <w:pPr>
        <w:pStyle w:val="Akapitzlist"/>
        <w:numPr>
          <w:ilvl w:val="1"/>
          <w:numId w:val="13"/>
        </w:numPr>
        <w:tabs>
          <w:tab w:val="left" w:pos="422"/>
        </w:tabs>
        <w:ind w:left="421" w:hanging="26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5"/>
          <w:sz w:val="24"/>
        </w:rPr>
        <w:t xml:space="preserve"> </w:t>
      </w:r>
      <w:r>
        <w:rPr>
          <w:sz w:val="24"/>
        </w:rPr>
        <w:t>ma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3"/>
          <w:sz w:val="24"/>
        </w:rPr>
        <w:t xml:space="preserve"> </w:t>
      </w:r>
      <w:r>
        <w:rPr>
          <w:sz w:val="24"/>
        </w:rPr>
        <w:t>powoływania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1"/>
          <w:sz w:val="24"/>
        </w:rPr>
        <w:t xml:space="preserve"> </w:t>
      </w:r>
      <w:r>
        <w:rPr>
          <w:sz w:val="24"/>
        </w:rPr>
        <w:t>rzeczowo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finansowy</w:t>
      </w:r>
      <w:r>
        <w:rPr>
          <w:spacing w:val="13"/>
          <w:sz w:val="24"/>
        </w:rPr>
        <w:t xml:space="preserve"> </w:t>
      </w:r>
      <w:r>
        <w:rPr>
          <w:sz w:val="24"/>
        </w:rPr>
        <w:t>od</w:t>
      </w:r>
      <w:r>
        <w:rPr>
          <w:spacing w:val="13"/>
          <w:sz w:val="24"/>
        </w:rPr>
        <w:t xml:space="preserve"> </w:t>
      </w:r>
      <w:r>
        <w:rPr>
          <w:sz w:val="24"/>
        </w:rPr>
        <w:t>dnia</w:t>
      </w:r>
    </w:p>
    <w:p w:rsidR="0084009A" w:rsidRDefault="00BE0F97">
      <w:pPr>
        <w:pStyle w:val="Tekstpodstawowy"/>
        <w:ind w:left="157"/>
      </w:pPr>
      <w:r>
        <w:t>jego zatwierdzenia przez Zamawiającego,</w:t>
      </w:r>
    </w:p>
    <w:p w:rsidR="0084009A" w:rsidRDefault="00BE0F97">
      <w:pPr>
        <w:pStyle w:val="Akapitzlist"/>
        <w:numPr>
          <w:ilvl w:val="1"/>
          <w:numId w:val="13"/>
        </w:numPr>
        <w:tabs>
          <w:tab w:val="left" w:pos="461"/>
        </w:tabs>
        <w:ind w:right="194" w:firstLine="0"/>
        <w:jc w:val="both"/>
        <w:rPr>
          <w:sz w:val="24"/>
        </w:rPr>
      </w:pPr>
      <w:r>
        <w:rPr>
          <w:sz w:val="24"/>
        </w:rPr>
        <w:t>Jeżeli wprowadzenie zmian do Harmonogramu rzeczowo-finansowego nie prowadzi do zmiany Terminu zakończenia robót, ich wprowadzenie nie wymaga zmiany Umowy z wyjątkiem zmian prowadzących do zmiany wartości robót wykonanych w poszczególnych latach,</w:t>
      </w:r>
    </w:p>
    <w:p w:rsidR="0084009A" w:rsidRDefault="00BE0F97">
      <w:pPr>
        <w:pStyle w:val="Akapitzlist"/>
        <w:numPr>
          <w:ilvl w:val="1"/>
          <w:numId w:val="13"/>
        </w:numPr>
        <w:tabs>
          <w:tab w:val="left" w:pos="526"/>
        </w:tabs>
        <w:ind w:right="194" w:firstLine="0"/>
        <w:jc w:val="both"/>
        <w:rPr>
          <w:sz w:val="24"/>
        </w:rPr>
      </w:pPr>
      <w:r>
        <w:rPr>
          <w:sz w:val="24"/>
        </w:rPr>
        <w:t xml:space="preserve">W przypadku konieczności aktualizacji Harmonogramu </w:t>
      </w:r>
      <w:proofErr w:type="spellStart"/>
      <w:r>
        <w:rPr>
          <w:sz w:val="24"/>
        </w:rPr>
        <w:t>rzeczowo–finansowego</w:t>
      </w:r>
      <w:proofErr w:type="spellEnd"/>
      <w:r>
        <w:rPr>
          <w:sz w:val="24"/>
        </w:rPr>
        <w:t>, w szczególności, gdy poprzednia wersja Harmonogramu stanie się niespójna z faktycznym postępem w realizacji przedmiotu Umowy, jak również w sytuacji, gdy Inspektor nadzoru inwestorskiego powiadomi Wykonawcę, że Harmonogram rzeczowo-finansowy jest niezgodny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wymaganiami</w:t>
      </w:r>
      <w:r>
        <w:rPr>
          <w:spacing w:val="8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8"/>
          <w:sz w:val="24"/>
        </w:rPr>
        <w:t xml:space="preserve"> </w:t>
      </w:r>
      <w:r>
        <w:rPr>
          <w:sz w:val="24"/>
        </w:rPr>
        <w:t>Umową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złożenie</w:t>
      </w:r>
      <w:r>
        <w:rPr>
          <w:spacing w:val="8"/>
          <w:sz w:val="24"/>
        </w:rPr>
        <w:t xml:space="preserve"> </w:t>
      </w:r>
      <w:r>
        <w:rPr>
          <w:sz w:val="24"/>
        </w:rPr>
        <w:t>takiego</w:t>
      </w:r>
      <w:r>
        <w:rPr>
          <w:spacing w:val="6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7"/>
          <w:sz w:val="24"/>
        </w:rPr>
        <w:t xml:space="preserve"> </w:t>
      </w:r>
      <w:r>
        <w:rPr>
          <w:sz w:val="24"/>
        </w:rPr>
        <w:t>jest</w:t>
      </w:r>
    </w:p>
    <w:p w:rsidR="0084009A" w:rsidRDefault="0084009A">
      <w:pPr>
        <w:jc w:val="both"/>
        <w:rPr>
          <w:sz w:val="24"/>
        </w:rPr>
        <w:sectPr w:rsidR="0084009A"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>
      <w:pPr>
        <w:pStyle w:val="Tekstpodstawowy"/>
        <w:spacing w:before="75"/>
        <w:ind w:left="157" w:right="195"/>
      </w:pPr>
      <w:r>
        <w:lastRenderedPageBreak/>
        <w:t>możliwe, Wykonawca sporządzi niezwłocznie, jednak nie później niż w terminie 5 dni roboczych od dnia ujawnienia konieczności aktualizacji, projekt zaktualizowanego Harmonogramu i przedstawi go Inspektorowi nadzoru inwestorskiego do zatwierdzenia.  Jeżeli Inspektor nadzoru inwestorskiego w terminie 5 dni roboczych od dnia otrzymania projektu zaktualizowanego Harmonogramu rzeczowo-finansowego nie zgłosi do niego uwag, przedłożony projekt uważa się za zatwierdzony także przez</w:t>
      </w:r>
      <w:r>
        <w:rPr>
          <w:spacing w:val="-7"/>
        </w:rPr>
        <w:t xml:space="preserve"> </w:t>
      </w:r>
      <w:r>
        <w:t>Zamawiającego,</w:t>
      </w:r>
    </w:p>
    <w:p w:rsidR="0084009A" w:rsidRDefault="00BE0F97">
      <w:pPr>
        <w:pStyle w:val="Akapitzlist"/>
        <w:numPr>
          <w:ilvl w:val="1"/>
          <w:numId w:val="13"/>
        </w:numPr>
        <w:tabs>
          <w:tab w:val="left" w:pos="539"/>
        </w:tabs>
        <w:ind w:left="538" w:hanging="381"/>
        <w:jc w:val="both"/>
        <w:rPr>
          <w:sz w:val="24"/>
        </w:rPr>
      </w:pPr>
      <w:r>
        <w:rPr>
          <w:sz w:val="24"/>
        </w:rPr>
        <w:t>Zaktualizowany Harmonogram rzeczowo – finansowy zastępuje</w:t>
      </w:r>
      <w:r>
        <w:rPr>
          <w:spacing w:val="58"/>
          <w:sz w:val="24"/>
        </w:rPr>
        <w:t xml:space="preserve"> </w:t>
      </w:r>
      <w:r>
        <w:rPr>
          <w:sz w:val="24"/>
        </w:rPr>
        <w:t>dotychczasowy</w:t>
      </w:r>
    </w:p>
    <w:p w:rsidR="0084009A" w:rsidRDefault="00BE0F97">
      <w:pPr>
        <w:pStyle w:val="Tekstpodstawowy"/>
        <w:ind w:left="157"/>
      </w:pPr>
      <w:r>
        <w:t>Harmonogram rzeczowo – finansowy i jest wiążący dla Stron.</w:t>
      </w:r>
    </w:p>
    <w:p w:rsidR="0084009A" w:rsidRDefault="00BE0F97">
      <w:pPr>
        <w:pStyle w:val="Akapitzlist"/>
        <w:numPr>
          <w:ilvl w:val="0"/>
          <w:numId w:val="13"/>
        </w:numPr>
        <w:tabs>
          <w:tab w:val="left" w:pos="550"/>
        </w:tabs>
        <w:ind w:left="549" w:hanging="39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8"/>
          <w:sz w:val="24"/>
        </w:rPr>
        <w:t xml:space="preserve"> </w:t>
      </w:r>
      <w:r>
        <w:rPr>
          <w:sz w:val="24"/>
        </w:rPr>
        <w:t>nie</w:t>
      </w:r>
      <w:r>
        <w:rPr>
          <w:spacing w:val="8"/>
          <w:sz w:val="24"/>
        </w:rPr>
        <w:t xml:space="preserve"> </w:t>
      </w:r>
      <w:r>
        <w:rPr>
          <w:sz w:val="24"/>
        </w:rPr>
        <w:t>może</w:t>
      </w:r>
      <w:r>
        <w:rPr>
          <w:spacing w:val="8"/>
          <w:sz w:val="24"/>
        </w:rPr>
        <w:t xml:space="preserve"> </w:t>
      </w:r>
      <w:r>
        <w:rPr>
          <w:sz w:val="24"/>
        </w:rPr>
        <w:t>dokonać</w:t>
      </w:r>
      <w:r>
        <w:rPr>
          <w:spacing w:val="8"/>
          <w:sz w:val="24"/>
        </w:rPr>
        <w:t xml:space="preserve"> </w:t>
      </w:r>
      <w:r>
        <w:rPr>
          <w:sz w:val="24"/>
        </w:rPr>
        <w:t>cesji</w:t>
      </w:r>
      <w:r>
        <w:rPr>
          <w:spacing w:val="8"/>
          <w:sz w:val="24"/>
        </w:rPr>
        <w:t xml:space="preserve"> </w:t>
      </w:r>
      <w:r>
        <w:rPr>
          <w:sz w:val="24"/>
        </w:rPr>
        <w:t>wierzytelności</w:t>
      </w:r>
      <w:r>
        <w:rPr>
          <w:spacing w:val="8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niniejszej</w:t>
      </w:r>
      <w:r>
        <w:rPr>
          <w:spacing w:val="8"/>
          <w:sz w:val="24"/>
        </w:rPr>
        <w:t xml:space="preserve"> </w:t>
      </w:r>
      <w:r>
        <w:rPr>
          <w:sz w:val="24"/>
        </w:rPr>
        <w:t>umowy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</w:p>
    <w:p w:rsidR="0084009A" w:rsidRDefault="00BE0F97">
      <w:pPr>
        <w:pStyle w:val="Tekstpodstawowy"/>
        <w:ind w:left="157"/>
      </w:pPr>
      <w:r>
        <w:t>podmioty trzecie bez pisemnej zgody Zamawiającego.</w:t>
      </w:r>
    </w:p>
    <w:p w:rsidR="0084009A" w:rsidRDefault="00BE0F97">
      <w:pPr>
        <w:pStyle w:val="Heading1"/>
        <w:spacing w:before="123"/>
      </w:pPr>
      <w:r>
        <w:t>§ 4.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Akapitzlist"/>
        <w:numPr>
          <w:ilvl w:val="0"/>
          <w:numId w:val="11"/>
        </w:numPr>
        <w:tabs>
          <w:tab w:val="left" w:pos="584"/>
        </w:tabs>
        <w:ind w:hanging="425"/>
        <w:jc w:val="both"/>
        <w:rPr>
          <w:sz w:val="24"/>
        </w:rPr>
      </w:pPr>
      <w:r>
        <w:rPr>
          <w:sz w:val="24"/>
        </w:rPr>
        <w:t>Strony</w:t>
      </w:r>
      <w:r>
        <w:rPr>
          <w:spacing w:val="28"/>
          <w:sz w:val="24"/>
        </w:rPr>
        <w:t xml:space="preserve"> </w:t>
      </w:r>
      <w:r>
        <w:rPr>
          <w:sz w:val="24"/>
        </w:rPr>
        <w:t>ustalają</w:t>
      </w:r>
      <w:r>
        <w:rPr>
          <w:spacing w:val="28"/>
          <w:sz w:val="24"/>
        </w:rPr>
        <w:t xml:space="preserve"> </w:t>
      </w:r>
      <w:r>
        <w:rPr>
          <w:sz w:val="24"/>
        </w:rPr>
        <w:t>następujący</w:t>
      </w:r>
      <w:r>
        <w:rPr>
          <w:spacing w:val="28"/>
          <w:sz w:val="24"/>
        </w:rPr>
        <w:t xml:space="preserve"> </w:t>
      </w:r>
      <w:r>
        <w:rPr>
          <w:sz w:val="24"/>
        </w:rPr>
        <w:t>zakres</w:t>
      </w:r>
      <w:r>
        <w:rPr>
          <w:spacing w:val="28"/>
          <w:sz w:val="24"/>
        </w:rPr>
        <w:t xml:space="preserve"> </w:t>
      </w:r>
      <w:r>
        <w:rPr>
          <w:sz w:val="24"/>
        </w:rPr>
        <w:t>robót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wykonania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27"/>
          <w:sz w:val="24"/>
        </w:rPr>
        <w:t xml:space="preserve"> </w:t>
      </w:r>
      <w:r>
        <w:rPr>
          <w:sz w:val="24"/>
        </w:rPr>
        <w:t>Podwykonawcę</w:t>
      </w:r>
    </w:p>
    <w:p w:rsidR="0084009A" w:rsidRDefault="00BE0F97">
      <w:pPr>
        <w:pStyle w:val="Tekstpodstawowy"/>
        <w:ind w:left="583"/>
        <w:jc w:val="left"/>
      </w:pPr>
      <w:r>
        <w:t>………………………………………………………………………………………………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84"/>
        </w:tabs>
        <w:ind w:hanging="425"/>
        <w:jc w:val="both"/>
        <w:rPr>
          <w:sz w:val="24"/>
        </w:rPr>
      </w:pPr>
      <w:r>
        <w:rPr>
          <w:sz w:val="24"/>
        </w:rPr>
        <w:t>Podwykonawcą prac określonych w ust. 1 jest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……………………………………..</w:t>
      </w:r>
    </w:p>
    <w:p w:rsidR="0084009A" w:rsidRDefault="00BE0F97">
      <w:pPr>
        <w:pStyle w:val="Tekstpodstawowy"/>
        <w:ind w:left="583"/>
        <w:jc w:val="left"/>
      </w:pPr>
      <w:r>
        <w:t>……………………………………………….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03"/>
        </w:tabs>
        <w:ind w:right="196" w:hanging="425"/>
        <w:jc w:val="both"/>
        <w:rPr>
          <w:sz w:val="24"/>
        </w:rPr>
      </w:pPr>
      <w:r>
        <w:rPr>
          <w:sz w:val="24"/>
        </w:rPr>
        <w:t>Wykonawca może zlecić, zgodnie z ofertą Wykonawcy, wykonanie części robót, dostaw, usług Podwykonawcom pod warunkiem, że posiadają oni kwalifikacje do ich</w:t>
      </w:r>
      <w:r>
        <w:rPr>
          <w:spacing w:val="-13"/>
          <w:sz w:val="24"/>
        </w:rPr>
        <w:t xml:space="preserve"> </w:t>
      </w:r>
      <w:r>
        <w:rPr>
          <w:sz w:val="24"/>
        </w:rPr>
        <w:t>wykonania.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49"/>
        </w:tabs>
        <w:ind w:left="548" w:right="194" w:hanging="391"/>
        <w:jc w:val="both"/>
        <w:rPr>
          <w:sz w:val="24"/>
        </w:rPr>
      </w:pPr>
      <w:r>
        <w:rPr>
          <w:sz w:val="24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49"/>
        </w:tabs>
        <w:ind w:left="548" w:right="194" w:hanging="391"/>
        <w:jc w:val="both"/>
        <w:rPr>
          <w:sz w:val="24"/>
        </w:rPr>
      </w:pPr>
      <w:r>
        <w:rPr>
          <w:sz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 lub roboty</w:t>
      </w:r>
      <w:r>
        <w:rPr>
          <w:spacing w:val="-3"/>
          <w:sz w:val="24"/>
        </w:rPr>
        <w:t xml:space="preserve"> </w:t>
      </w:r>
      <w:r>
        <w:rPr>
          <w:sz w:val="24"/>
        </w:rPr>
        <w:t>budowlanej.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49"/>
        </w:tabs>
        <w:ind w:left="548" w:right="194" w:hanging="391"/>
        <w:jc w:val="both"/>
        <w:rPr>
          <w:sz w:val="24"/>
        </w:rPr>
      </w:pPr>
      <w:r>
        <w:rPr>
          <w:sz w:val="24"/>
        </w:rPr>
        <w:t>Zamawiający, w terminie 14 dni, zgłosi w formie pisemnej zastrzeżenia do projektu umowy o podwykonawstwo, której przedmiotem są roboty budowlane niespełniającej wymagań określonych w SIWZ, oraz gdy umowa przewiduje termin zapłaty wynagrodzenia dłuższy niż 30</w:t>
      </w:r>
      <w:r>
        <w:rPr>
          <w:spacing w:val="-3"/>
          <w:sz w:val="24"/>
        </w:rPr>
        <w:t xml:space="preserve"> </w:t>
      </w:r>
      <w:r>
        <w:rPr>
          <w:sz w:val="24"/>
        </w:rPr>
        <w:t>dni.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49"/>
        </w:tabs>
        <w:ind w:left="548" w:right="194" w:hanging="391"/>
        <w:jc w:val="both"/>
        <w:rPr>
          <w:sz w:val="24"/>
        </w:rPr>
      </w:pPr>
      <w:r>
        <w:rPr>
          <w:sz w:val="24"/>
        </w:rPr>
        <w:t>Niezgłoszenie w formie pisemnej zastrzeżeń do przedłożonego projektu umowy o podwykonawstwo, której przedmiotem są roboty budowlane , w terminie 14 dni uważać się będzie za akceptację projektu umowy przez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49"/>
        </w:tabs>
        <w:ind w:left="548" w:right="101" w:hanging="391"/>
        <w:jc w:val="both"/>
        <w:rPr>
          <w:sz w:val="24"/>
        </w:rPr>
      </w:pPr>
      <w:r>
        <w:rPr>
          <w:sz w:val="24"/>
        </w:rPr>
        <w:t>Wykonawca, Podwykonawca lub dalszy podwykonawca zamówienia na roboty budowlane przedkłada Zamawiającemu poświadczona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SIWZ jako niepodlegający niniejszemu obowiązkowi. Wyłączenie, o którym mowa w zdaniu pierwszym, nie dotyczy umów o podwykonawstwo o wartości większej niż 50.000</w:t>
      </w:r>
      <w:r>
        <w:rPr>
          <w:spacing w:val="-10"/>
          <w:sz w:val="24"/>
        </w:rPr>
        <w:t xml:space="preserve"> </w:t>
      </w:r>
      <w:r>
        <w:rPr>
          <w:sz w:val="24"/>
        </w:rPr>
        <w:t>zł.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49"/>
        </w:tabs>
        <w:ind w:left="548" w:right="194" w:hanging="391"/>
        <w:jc w:val="both"/>
        <w:rPr>
          <w:sz w:val="24"/>
        </w:rPr>
      </w:pPr>
      <w:r>
        <w:rPr>
          <w:sz w:val="24"/>
        </w:rPr>
        <w:t>Wykonawca, Podwykonawca lub dalszy podwykonawca zamówienia na roboty budowlane przedkłada Zamawiającemu poświadczoną za zgodność z oryginałem kopię zawartej umowy, o podwykonawstwo której przedmiotem są roboty budowlane w terminie 7 dni od dnia 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49"/>
        </w:tabs>
        <w:ind w:left="548" w:right="196" w:hanging="391"/>
        <w:jc w:val="both"/>
        <w:rPr>
          <w:sz w:val="24"/>
        </w:rPr>
      </w:pPr>
      <w:r>
        <w:rPr>
          <w:sz w:val="24"/>
        </w:rPr>
        <w:t>Zamawiający, w terminie 14 dni, zgłosi pisemny sprzeciw do umowy o podwykonawstwo, której przedmiotem są roboty budowlane niespełniającej</w:t>
      </w:r>
      <w:r>
        <w:rPr>
          <w:spacing w:val="11"/>
          <w:sz w:val="24"/>
        </w:rPr>
        <w:t xml:space="preserve"> </w:t>
      </w:r>
      <w:r>
        <w:rPr>
          <w:sz w:val="24"/>
        </w:rPr>
        <w:t>wymagań</w:t>
      </w:r>
    </w:p>
    <w:p w:rsidR="0084009A" w:rsidRDefault="0084009A">
      <w:pPr>
        <w:jc w:val="both"/>
        <w:rPr>
          <w:sz w:val="24"/>
        </w:rPr>
        <w:sectPr w:rsidR="0084009A"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>
      <w:pPr>
        <w:pStyle w:val="Tekstpodstawowy"/>
        <w:tabs>
          <w:tab w:val="left" w:pos="2301"/>
        </w:tabs>
        <w:spacing w:before="75"/>
        <w:ind w:left="548" w:right="196"/>
        <w:jc w:val="left"/>
      </w:pPr>
      <w:r>
        <w:lastRenderedPageBreak/>
        <w:t xml:space="preserve">określonych </w:t>
      </w:r>
      <w:r>
        <w:rPr>
          <w:spacing w:val="12"/>
        </w:rPr>
        <w:t xml:space="preserve"> </w:t>
      </w:r>
      <w:r>
        <w:t>w</w:t>
      </w:r>
      <w:r>
        <w:tab/>
        <w:t>SIWZ, oraz gdy umowa przewiduje termin zapłaty wynagrodzenia dłuższy niż 30</w:t>
      </w:r>
      <w:r>
        <w:rPr>
          <w:spacing w:val="-2"/>
        </w:rPr>
        <w:t xml:space="preserve"> </w:t>
      </w:r>
      <w:r>
        <w:t>dni.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49"/>
        </w:tabs>
        <w:ind w:left="548" w:right="195" w:hanging="391"/>
        <w:jc w:val="both"/>
        <w:rPr>
          <w:sz w:val="24"/>
        </w:rPr>
      </w:pPr>
      <w:r>
        <w:rPr>
          <w:sz w:val="24"/>
        </w:rPr>
        <w:t>Niezgłoszenie w formie pisemnej sprzeciwu do przedłożonej umowy o podwykonawstwo, której przedmiotem są roboty budowlane, w terminie 14 dni uważać się będzie za akceptację umowy 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84009A" w:rsidRDefault="00BE0F97">
      <w:pPr>
        <w:pStyle w:val="Akapitzlist"/>
        <w:numPr>
          <w:ilvl w:val="0"/>
          <w:numId w:val="11"/>
        </w:numPr>
        <w:tabs>
          <w:tab w:val="left" w:pos="549"/>
        </w:tabs>
        <w:ind w:left="548" w:right="39" w:hanging="391"/>
        <w:rPr>
          <w:sz w:val="24"/>
        </w:rPr>
      </w:pPr>
      <w:r>
        <w:rPr>
          <w:sz w:val="24"/>
        </w:rPr>
        <w:t>Przepisy, określone w ust. 4-11 stosuje się odpowiednio do zmian tej</w:t>
      </w:r>
      <w:r>
        <w:rPr>
          <w:spacing w:val="55"/>
          <w:sz w:val="24"/>
        </w:rPr>
        <w:t xml:space="preserve"> </w:t>
      </w:r>
      <w:r>
        <w:rPr>
          <w:sz w:val="24"/>
        </w:rPr>
        <w:t>umowy</w:t>
      </w:r>
    </w:p>
    <w:p w:rsidR="0084009A" w:rsidRDefault="00BE0F97">
      <w:pPr>
        <w:pStyle w:val="Tekstpodstawowy"/>
        <w:ind w:left="548"/>
        <w:jc w:val="left"/>
      </w:pPr>
      <w:r>
        <w:t>o podwykonawstwo.</w:t>
      </w:r>
    </w:p>
    <w:p w:rsidR="0084009A" w:rsidRDefault="0084009A">
      <w:pPr>
        <w:pStyle w:val="Tekstpodstawowy"/>
        <w:spacing w:before="3"/>
        <w:ind w:left="0"/>
        <w:jc w:val="left"/>
      </w:pPr>
    </w:p>
    <w:p w:rsidR="0084009A" w:rsidRDefault="00BE0F97">
      <w:pPr>
        <w:pStyle w:val="Heading1"/>
      </w:pPr>
      <w:r>
        <w:t>§ 5.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Tekstpodstawowy"/>
        <w:ind w:left="583"/>
        <w:jc w:val="left"/>
      </w:pPr>
      <w:r>
        <w:t>Za wykonanie przedmiotu umowy, Zamawiający zapłaci Wykonawcy wynagrodzenie ryczałtowe w wysokości: …………………………………..……… zł brutto (słownie :</w:t>
      </w:r>
    </w:p>
    <w:p w:rsidR="0084009A" w:rsidRDefault="00BE0F97">
      <w:pPr>
        <w:pStyle w:val="Tekstpodstawowy"/>
        <w:ind w:left="583" w:right="196"/>
        <w:jc w:val="left"/>
      </w:pPr>
      <w:r>
        <w:t>………………………………………………………..……. zł), które uwzględnia należny w ustawowej wysokości podatek VAT.</w:t>
      </w:r>
    </w:p>
    <w:p w:rsidR="0084009A" w:rsidRDefault="0084009A">
      <w:pPr>
        <w:pStyle w:val="Tekstpodstawowy"/>
        <w:spacing w:before="2"/>
        <w:ind w:left="0"/>
        <w:jc w:val="left"/>
      </w:pPr>
    </w:p>
    <w:p w:rsidR="0084009A" w:rsidRDefault="00BE0F97">
      <w:pPr>
        <w:pStyle w:val="Heading1"/>
      </w:pPr>
      <w:r>
        <w:t>§ 6.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18"/>
        </w:tabs>
        <w:spacing w:before="182"/>
        <w:ind w:right="195"/>
        <w:jc w:val="both"/>
        <w:rPr>
          <w:sz w:val="24"/>
        </w:rPr>
      </w:pPr>
      <w:r>
        <w:rPr>
          <w:sz w:val="24"/>
        </w:rPr>
        <w:t>Wynagrodzenie ustalone w § 5 Zamawiający</w:t>
      </w:r>
      <w:r w:rsidR="006A45F9">
        <w:rPr>
          <w:sz w:val="24"/>
        </w:rPr>
        <w:t xml:space="preserve"> zapłaci Wykonawcy w terminie 14</w:t>
      </w:r>
      <w:r>
        <w:rPr>
          <w:sz w:val="24"/>
        </w:rPr>
        <w:t xml:space="preserve"> dni od daty otrzymania faktury, przy czym za termin zapłaty strony będą uważały moment obciążenia kwotą faktury rachunku Zamawiającego. Zamawiający dokona płatności faktury na rachunek bankowy Wykonawcy w ………………………………</w:t>
      </w:r>
      <w:r>
        <w:rPr>
          <w:spacing w:val="55"/>
          <w:sz w:val="24"/>
        </w:rPr>
        <w:t xml:space="preserve"> </w:t>
      </w:r>
      <w:r>
        <w:rPr>
          <w:sz w:val="24"/>
        </w:rPr>
        <w:t>nr</w:t>
      </w:r>
    </w:p>
    <w:p w:rsidR="0084009A" w:rsidRDefault="00BE0F97">
      <w:pPr>
        <w:pStyle w:val="Tekstpodstawowy"/>
        <w:ind w:left="517"/>
        <w:jc w:val="left"/>
      </w:pPr>
      <w:r>
        <w:t>…………………………………….. 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Akapitzlist"/>
        <w:numPr>
          <w:ilvl w:val="0"/>
          <w:numId w:val="10"/>
        </w:numPr>
        <w:tabs>
          <w:tab w:val="left" w:pos="478"/>
        </w:tabs>
        <w:spacing w:before="1"/>
        <w:ind w:left="583" w:right="194" w:hanging="426"/>
        <w:jc w:val="both"/>
        <w:rPr>
          <w:sz w:val="24"/>
        </w:rPr>
      </w:pPr>
      <w:r>
        <w:rPr>
          <w:sz w:val="24"/>
        </w:rPr>
        <w:t>Wynagrodzenie ryczałtowe, o którym mowa w § 5 obejmuje wszystkie koszty związane z realizacją robót objętych dokumentacją projektową oraz specyfikacją techniczną wykonania i odbioru robót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ryczałtowego, określonego w §</w:t>
      </w:r>
      <w:r>
        <w:rPr>
          <w:spacing w:val="-6"/>
          <w:sz w:val="24"/>
        </w:rPr>
        <w:t xml:space="preserve"> </w:t>
      </w:r>
      <w:r>
        <w:rPr>
          <w:sz w:val="24"/>
        </w:rPr>
        <w:t>5.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06"/>
        </w:tabs>
        <w:ind w:left="583" w:right="194" w:hanging="426"/>
        <w:jc w:val="both"/>
        <w:rPr>
          <w:sz w:val="24"/>
        </w:rPr>
      </w:pPr>
      <w:r>
        <w:rPr>
          <w:sz w:val="24"/>
        </w:rPr>
        <w:t>Warunkiem dokonania zapłaty zgodnie z postanowieniami ust. 1 będzie należyte wykonanie zamówienia udokumentowane odpowiednimi opiniami odnośnych organów administracji państwowej, wynikami badań i sprawdzeń, atestami, aprobatami technicznymi, certyfikatami itp. o ile takich wymagają przepisy szczególne a ponadto inspektor nadzoru inwestorskiego potwierdzi na piśmie właściwą wartość użytkową lub należyty stan techniczny i eksploatacyjny przedmiotu umowy jak również finansową zgodność faktury z postanowieniami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84"/>
        </w:tabs>
        <w:ind w:left="583" w:right="193" w:hanging="426"/>
        <w:jc w:val="both"/>
        <w:rPr>
          <w:sz w:val="24"/>
        </w:rPr>
      </w:pPr>
      <w:r>
        <w:rPr>
          <w:sz w:val="24"/>
        </w:rPr>
        <w:t>W przypadku, jeżeli Wykonawca będzie realizować niniejszą umowę przy udziale podwykonawcy lub dalszego podwykonawcy na zasadach określonych w § 4 niniejszej umowy Zamawiający dokonuje bezpośredniej zapłaty wymagalnego</w:t>
      </w:r>
      <w:r>
        <w:rPr>
          <w:spacing w:val="-15"/>
          <w:sz w:val="24"/>
        </w:rPr>
        <w:t xml:space="preserve"> </w:t>
      </w:r>
      <w:r>
        <w:rPr>
          <w:sz w:val="24"/>
        </w:rPr>
        <w:t>wynagrodzenia</w:t>
      </w:r>
    </w:p>
    <w:p w:rsidR="0084009A" w:rsidRDefault="0084009A">
      <w:pPr>
        <w:jc w:val="both"/>
        <w:rPr>
          <w:sz w:val="24"/>
        </w:rPr>
        <w:sectPr w:rsidR="0084009A"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 w:rsidP="006A45F9">
      <w:pPr>
        <w:pStyle w:val="Tekstpodstawowy"/>
        <w:spacing w:before="75"/>
        <w:ind w:left="0" w:right="194"/>
      </w:pPr>
      <w:r>
        <w:lastRenderedPageBreak/>
        <w:t>przysługującego podwykonawcy lub dalszemu podwykonawcy, który zawarł zaakceptowaną przez Zamawiającego umowę o podwykonawstwo, której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84"/>
        </w:tabs>
        <w:ind w:left="583" w:right="193" w:hanging="426"/>
        <w:jc w:val="both"/>
        <w:rPr>
          <w:sz w:val="24"/>
        </w:rPr>
      </w:pPr>
      <w:r>
        <w:rPr>
          <w:sz w:val="24"/>
        </w:rPr>
        <w:t>Wynagrodzenie, o którym mowa w ust. 4, dotyczy wyłącznie należności powstałych po zaakceptowaniu przez Zamawiającego umowy o podwykonawstwo, której przedmiotem są roboty budowlane, lub po przedłożeniu zamawiającemu  poświadczonej za zgodność   z oryginałem kopii umowy o podwykonawstwo, której przedmiotem są dostawy lub usługi.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84"/>
        </w:tabs>
        <w:ind w:left="583" w:right="193" w:hanging="426"/>
        <w:jc w:val="both"/>
        <w:rPr>
          <w:sz w:val="24"/>
        </w:rPr>
      </w:pPr>
      <w:r>
        <w:rPr>
          <w:sz w:val="24"/>
        </w:rPr>
        <w:t>Bezpośrednia zapłata obejmuje wyłącznie należne wynagrodzenie, bez odsetek, należnych podwykonawcy lub dalszemu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84"/>
        </w:tabs>
        <w:spacing w:before="1"/>
        <w:ind w:left="583" w:right="193" w:hanging="426"/>
        <w:jc w:val="both"/>
        <w:rPr>
          <w:sz w:val="24"/>
        </w:rPr>
      </w:pPr>
      <w:r>
        <w:rPr>
          <w:sz w:val="24"/>
        </w:rPr>
        <w:t>Przed dokonaniem bezpośredniej zapłaty Zamawiający jest obowiązany umożliwić Wykonawcy zgłoszenie pisemnych uwag dotyczących zasadności bezpośredniej zapłaty wynagrodzenia</w:t>
      </w:r>
      <w:r>
        <w:rPr>
          <w:spacing w:val="15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których</w:t>
      </w:r>
      <w:r>
        <w:rPr>
          <w:spacing w:val="13"/>
          <w:sz w:val="24"/>
        </w:rPr>
        <w:t xml:space="preserve"> </w:t>
      </w:r>
      <w:r>
        <w:rPr>
          <w:sz w:val="24"/>
        </w:rPr>
        <w:t>mowa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2"/>
          <w:sz w:val="24"/>
        </w:rPr>
        <w:t xml:space="preserve"> </w:t>
      </w:r>
      <w:r>
        <w:rPr>
          <w:sz w:val="24"/>
        </w:rPr>
        <w:t>4.</w:t>
      </w:r>
      <w:r>
        <w:rPr>
          <w:spacing w:val="1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2"/>
          <w:sz w:val="24"/>
        </w:rPr>
        <w:t xml:space="preserve"> </w:t>
      </w:r>
      <w:r>
        <w:rPr>
          <w:sz w:val="24"/>
        </w:rPr>
        <w:t>informuje</w:t>
      </w:r>
    </w:p>
    <w:p w:rsidR="0084009A" w:rsidRDefault="00BE0F97">
      <w:pPr>
        <w:pStyle w:val="Tekstpodstawowy"/>
        <w:ind w:left="583"/>
      </w:pPr>
      <w:r>
        <w:t>o terminie zgłaszania uwag, nie krótszym niż 7 dni od dnia doręczenia tej informacji.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84"/>
        </w:tabs>
        <w:ind w:left="583" w:right="194" w:hanging="426"/>
        <w:jc w:val="both"/>
        <w:rPr>
          <w:sz w:val="24"/>
        </w:rPr>
      </w:pPr>
      <w:r>
        <w:rPr>
          <w:sz w:val="24"/>
        </w:rPr>
        <w:t>W przypadku zgłoszenia uwag, o których mowa w ust. 7, w terminie wskazanym przez Zamawiającego, Zamawiający może :</w:t>
      </w:r>
    </w:p>
    <w:p w:rsidR="0084009A" w:rsidRDefault="00BE0F97">
      <w:pPr>
        <w:pStyle w:val="Akapitzlist"/>
        <w:numPr>
          <w:ilvl w:val="0"/>
          <w:numId w:val="9"/>
        </w:numPr>
        <w:tabs>
          <w:tab w:val="left" w:pos="819"/>
        </w:tabs>
        <w:ind w:right="196" w:firstLine="0"/>
        <w:rPr>
          <w:sz w:val="24"/>
        </w:rPr>
      </w:pPr>
      <w:r>
        <w:rPr>
          <w:sz w:val="24"/>
        </w:rPr>
        <w:t>nie dokonać bezpośredniej zapłaty wynagrodzenia podwykonawcy lub dalszemu podwykonawcy, jeżeli Wykonawca wykaże niezasadność takiej zapłaty</w:t>
      </w:r>
      <w:r>
        <w:rPr>
          <w:spacing w:val="-7"/>
          <w:sz w:val="24"/>
        </w:rPr>
        <w:t xml:space="preserve"> </w:t>
      </w:r>
      <w:r>
        <w:rPr>
          <w:sz w:val="24"/>
        </w:rPr>
        <w:t>albo</w:t>
      </w:r>
    </w:p>
    <w:p w:rsidR="0084009A" w:rsidRDefault="00BE0F97">
      <w:pPr>
        <w:pStyle w:val="Akapitzlist"/>
        <w:numPr>
          <w:ilvl w:val="0"/>
          <w:numId w:val="9"/>
        </w:numPr>
        <w:tabs>
          <w:tab w:val="left" w:pos="863"/>
        </w:tabs>
        <w:ind w:right="195" w:firstLine="0"/>
        <w:rPr>
          <w:sz w:val="24"/>
        </w:rPr>
      </w:pPr>
      <w:r>
        <w:rPr>
          <w:sz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</w:p>
    <w:p w:rsidR="0084009A" w:rsidRDefault="00BE0F97">
      <w:pPr>
        <w:pStyle w:val="Akapitzlist"/>
        <w:numPr>
          <w:ilvl w:val="0"/>
          <w:numId w:val="9"/>
        </w:numPr>
        <w:tabs>
          <w:tab w:val="left" w:pos="882"/>
        </w:tabs>
        <w:ind w:right="194" w:firstLine="0"/>
        <w:rPr>
          <w:sz w:val="24"/>
        </w:rPr>
      </w:pPr>
      <w:r>
        <w:rPr>
          <w:sz w:val="24"/>
        </w:rPr>
        <w:t>dokonać bezpośredniej zapłaty wynagrodzenia podwykonawcy lub dalszemu podwykonawcy, jeżeli podwykonawca lub dalszy podwykonawca wykaże zasadność takiej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84"/>
        </w:tabs>
        <w:ind w:left="583" w:right="195" w:hanging="426"/>
        <w:jc w:val="both"/>
        <w:rPr>
          <w:sz w:val="24"/>
        </w:rPr>
      </w:pPr>
      <w:r>
        <w:rPr>
          <w:sz w:val="24"/>
        </w:rPr>
        <w:t>W przypadku dokonania bezpośredniej zapłaty podwykonawcy lub dalszemu podwykonawcy, o których mowa w ust. 3, zamawiający potrąca kwotę wypłaconego wynagrodzenia z wynagrodzenia należnego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84"/>
        </w:tabs>
        <w:ind w:left="583" w:right="194" w:hanging="426"/>
        <w:jc w:val="both"/>
        <w:rPr>
          <w:sz w:val="24"/>
        </w:rPr>
      </w:pPr>
      <w:r>
        <w:rPr>
          <w:sz w:val="24"/>
        </w:rPr>
        <w:t>Konieczność wielokrotnego dokonywania bezpośredniej zapłaty podwykonawcy lub dalszemu podwykonawcy, o których mowa w ust. 4, lub konieczności dokonania bezpośrednich zapłat na sumę większą niż 5 % wartości umowy w sprawie zamówienia publicznego może stanowić podstawę do odstąpienia od umowy w sprawie zamówienia publicznego 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84009A" w:rsidRDefault="00BE0F97">
      <w:pPr>
        <w:pStyle w:val="Akapitzlist"/>
        <w:numPr>
          <w:ilvl w:val="0"/>
          <w:numId w:val="10"/>
        </w:numPr>
        <w:tabs>
          <w:tab w:val="left" w:pos="584"/>
        </w:tabs>
        <w:ind w:left="583" w:right="195" w:hanging="426"/>
        <w:jc w:val="both"/>
        <w:rPr>
          <w:sz w:val="24"/>
        </w:rPr>
      </w:pPr>
      <w:r>
        <w:rPr>
          <w:sz w:val="24"/>
        </w:rPr>
        <w:t>W przypadku wykonywania przedmiotu umowy przy udziale podwykonawców, Zamawiający dokona płatności wynagrodzenia, pod warunkiem przedłożenia przez Wykonawcę następujących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84009A" w:rsidRDefault="00BE0F97">
      <w:pPr>
        <w:pStyle w:val="Akapitzlist"/>
        <w:numPr>
          <w:ilvl w:val="0"/>
          <w:numId w:val="8"/>
        </w:numPr>
        <w:tabs>
          <w:tab w:val="left" w:pos="844"/>
        </w:tabs>
        <w:ind w:firstLine="0"/>
        <w:jc w:val="both"/>
        <w:rPr>
          <w:sz w:val="24"/>
        </w:rPr>
      </w:pPr>
      <w:r>
        <w:rPr>
          <w:sz w:val="24"/>
        </w:rPr>
        <w:t>kserokopii faktury wystawionej przez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podwykonawcę,</w:t>
      </w:r>
    </w:p>
    <w:p w:rsidR="0084009A" w:rsidRDefault="00BE0F97">
      <w:pPr>
        <w:pStyle w:val="Akapitzlist"/>
        <w:numPr>
          <w:ilvl w:val="0"/>
          <w:numId w:val="8"/>
        </w:numPr>
        <w:tabs>
          <w:tab w:val="left" w:pos="844"/>
        </w:tabs>
        <w:ind w:firstLine="0"/>
        <w:jc w:val="both"/>
        <w:rPr>
          <w:sz w:val="24"/>
        </w:rPr>
      </w:pPr>
      <w:r>
        <w:rPr>
          <w:sz w:val="24"/>
        </w:rPr>
        <w:t>kserokopii protokołu odbioru robót wykonanych przez</w:t>
      </w:r>
      <w:r>
        <w:rPr>
          <w:spacing w:val="-5"/>
          <w:sz w:val="24"/>
        </w:rPr>
        <w:t xml:space="preserve"> </w:t>
      </w:r>
      <w:r>
        <w:rPr>
          <w:sz w:val="24"/>
        </w:rPr>
        <w:t>podwykonawcę,</w:t>
      </w:r>
    </w:p>
    <w:p w:rsidR="0084009A" w:rsidRDefault="00BE0F97">
      <w:pPr>
        <w:pStyle w:val="Akapitzlist"/>
        <w:numPr>
          <w:ilvl w:val="0"/>
          <w:numId w:val="8"/>
        </w:numPr>
        <w:tabs>
          <w:tab w:val="left" w:pos="977"/>
        </w:tabs>
        <w:ind w:right="195" w:firstLine="0"/>
        <w:jc w:val="both"/>
        <w:rPr>
          <w:sz w:val="24"/>
        </w:rPr>
      </w:pPr>
      <w:r>
        <w:rPr>
          <w:sz w:val="24"/>
        </w:rPr>
        <w:t>dowodu zapłaty przez Wykonawcę wynagrodzenia na rzecz podwykonawcy (kserokopii wyciągu bankowego lub oświadczenie podwykonawcy o otrzymaniu należnego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wynagrodzenia).</w:t>
      </w:r>
    </w:p>
    <w:p w:rsidR="0084009A" w:rsidRDefault="00BE0F97">
      <w:pPr>
        <w:pStyle w:val="Heading1"/>
        <w:spacing w:before="1"/>
        <w:ind w:left="4513" w:right="0"/>
        <w:jc w:val="left"/>
      </w:pPr>
      <w:r>
        <w:t>§ 7.</w:t>
      </w:r>
    </w:p>
    <w:p w:rsidR="0084009A" w:rsidRDefault="00BE0F97">
      <w:pPr>
        <w:pStyle w:val="Akapitzlist"/>
        <w:numPr>
          <w:ilvl w:val="0"/>
          <w:numId w:val="7"/>
        </w:numPr>
        <w:tabs>
          <w:tab w:val="left" w:pos="518"/>
        </w:tabs>
        <w:spacing w:before="182"/>
        <w:ind w:right="529" w:hanging="344"/>
        <w:rPr>
          <w:sz w:val="24"/>
        </w:rPr>
      </w:pPr>
      <w:r>
        <w:rPr>
          <w:sz w:val="24"/>
        </w:rPr>
        <w:t>Strony zgodnie postanawiają, że przedmiotem odbioru końcowego będzie całość robót, określonych w § 1 ust. 1 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84009A" w:rsidRDefault="00BE0F97">
      <w:pPr>
        <w:pStyle w:val="Akapitzlist"/>
        <w:numPr>
          <w:ilvl w:val="0"/>
          <w:numId w:val="7"/>
        </w:numPr>
        <w:tabs>
          <w:tab w:val="left" w:pos="472"/>
        </w:tabs>
        <w:ind w:left="441" w:right="194" w:hanging="284"/>
        <w:rPr>
          <w:sz w:val="24"/>
        </w:rPr>
      </w:pPr>
      <w:r>
        <w:rPr>
          <w:sz w:val="24"/>
        </w:rPr>
        <w:t xml:space="preserve">Gotowość do odbioru końcowego Wykonawca zgłosi Zamawiającemu pisemnie (lub </w:t>
      </w:r>
      <w:proofErr w:type="spellStart"/>
      <w:r>
        <w:rPr>
          <w:sz w:val="24"/>
        </w:rPr>
        <w:t>faxem</w:t>
      </w:r>
      <w:proofErr w:type="spellEnd"/>
      <w:r>
        <w:rPr>
          <w:sz w:val="24"/>
        </w:rPr>
        <w:t>, e-mailem) niezwłocznie po wykonaniu</w:t>
      </w:r>
      <w:r>
        <w:rPr>
          <w:spacing w:val="-1"/>
          <w:sz w:val="24"/>
        </w:rPr>
        <w:t xml:space="preserve"> </w:t>
      </w:r>
      <w:r>
        <w:rPr>
          <w:sz w:val="24"/>
        </w:rPr>
        <w:t>robót..</w:t>
      </w:r>
    </w:p>
    <w:p w:rsidR="0084009A" w:rsidRDefault="00BE0F97">
      <w:pPr>
        <w:pStyle w:val="Akapitzlist"/>
        <w:numPr>
          <w:ilvl w:val="0"/>
          <w:numId w:val="7"/>
        </w:numPr>
        <w:tabs>
          <w:tab w:val="left" w:pos="459"/>
        </w:tabs>
        <w:ind w:left="458" w:hanging="301"/>
        <w:rPr>
          <w:sz w:val="24"/>
        </w:rPr>
      </w:pPr>
      <w:r>
        <w:rPr>
          <w:sz w:val="24"/>
        </w:rPr>
        <w:t>Wraz ze zgłoszeniem do odbioru końcowego Wykonawca przekaże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Zamawiającemu</w:t>
      </w:r>
    </w:p>
    <w:p w:rsidR="0084009A" w:rsidRDefault="0084009A">
      <w:pPr>
        <w:rPr>
          <w:sz w:val="24"/>
        </w:rPr>
        <w:sectPr w:rsidR="0084009A"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>
      <w:pPr>
        <w:pStyle w:val="Tekstpodstawowy"/>
        <w:spacing w:before="75"/>
        <w:jc w:val="left"/>
      </w:pPr>
      <w:r>
        <w:lastRenderedPageBreak/>
        <w:t>następujące dokumenty:</w:t>
      </w:r>
    </w:p>
    <w:p w:rsidR="0084009A" w:rsidRDefault="00BE0F97">
      <w:pPr>
        <w:pStyle w:val="Akapitzlist"/>
        <w:numPr>
          <w:ilvl w:val="1"/>
          <w:numId w:val="7"/>
        </w:numPr>
        <w:tabs>
          <w:tab w:val="left" w:pos="641"/>
        </w:tabs>
        <w:ind w:firstLine="0"/>
        <w:jc w:val="left"/>
        <w:rPr>
          <w:sz w:val="24"/>
        </w:rPr>
      </w:pPr>
      <w:r>
        <w:rPr>
          <w:sz w:val="24"/>
        </w:rPr>
        <w:t>sprawozdanie techniczne, opisujące zrealizowane</w:t>
      </w:r>
      <w:r>
        <w:rPr>
          <w:spacing w:val="-1"/>
          <w:sz w:val="24"/>
        </w:rPr>
        <w:t xml:space="preserve"> </w:t>
      </w:r>
      <w:r>
        <w:rPr>
          <w:sz w:val="24"/>
        </w:rPr>
        <w:t>roboty,</w:t>
      </w:r>
    </w:p>
    <w:p w:rsidR="0084009A" w:rsidRDefault="00BE0F97">
      <w:pPr>
        <w:pStyle w:val="Akapitzlist"/>
        <w:numPr>
          <w:ilvl w:val="1"/>
          <w:numId w:val="7"/>
        </w:numPr>
        <w:tabs>
          <w:tab w:val="left" w:pos="581"/>
        </w:tabs>
        <w:ind w:right="194" w:firstLine="0"/>
        <w:jc w:val="left"/>
        <w:rPr>
          <w:sz w:val="24"/>
        </w:rPr>
      </w:pPr>
      <w:r>
        <w:rPr>
          <w:sz w:val="24"/>
        </w:rPr>
        <w:t>oświadczenie Kierownika budowy (robót) o zgodności wykonania robót z dokumentacją projektową, obowiązującymi przepisami i</w:t>
      </w:r>
      <w:r>
        <w:rPr>
          <w:spacing w:val="-1"/>
          <w:sz w:val="24"/>
        </w:rPr>
        <w:t xml:space="preserve"> </w:t>
      </w:r>
      <w:r>
        <w:rPr>
          <w:sz w:val="24"/>
        </w:rPr>
        <w:t>normami,</w:t>
      </w:r>
    </w:p>
    <w:p w:rsidR="0084009A" w:rsidRDefault="00BE0F97">
      <w:pPr>
        <w:pStyle w:val="Akapitzlist"/>
        <w:numPr>
          <w:ilvl w:val="1"/>
          <w:numId w:val="7"/>
        </w:numPr>
        <w:tabs>
          <w:tab w:val="left" w:pos="581"/>
        </w:tabs>
        <w:ind w:left="580" w:hanging="139"/>
        <w:jc w:val="left"/>
        <w:rPr>
          <w:sz w:val="24"/>
        </w:rPr>
      </w:pPr>
      <w:r>
        <w:rPr>
          <w:sz w:val="24"/>
        </w:rPr>
        <w:t>pozostałe wymagane specyfikacjami technicznymi protokoły badań i</w:t>
      </w:r>
      <w:r>
        <w:rPr>
          <w:spacing w:val="-5"/>
          <w:sz w:val="24"/>
        </w:rPr>
        <w:t xml:space="preserve"> </w:t>
      </w:r>
      <w:r>
        <w:rPr>
          <w:sz w:val="24"/>
        </w:rPr>
        <w:t>sprawdzeń,</w:t>
      </w:r>
    </w:p>
    <w:p w:rsidR="0084009A" w:rsidRDefault="00BE0F97">
      <w:pPr>
        <w:pStyle w:val="Akapitzlist"/>
        <w:numPr>
          <w:ilvl w:val="1"/>
          <w:numId w:val="7"/>
        </w:numPr>
        <w:tabs>
          <w:tab w:val="left" w:pos="581"/>
        </w:tabs>
        <w:ind w:right="194" w:firstLine="0"/>
        <w:rPr>
          <w:sz w:val="24"/>
        </w:rPr>
      </w:pPr>
      <w:r>
        <w:rPr>
          <w:sz w:val="24"/>
        </w:rPr>
        <w:t>oświadczenie Wykonawcy, z którego będzie wynikać, że zobowiązuje się w terminie nie dłuższym niż 60 dni od dnia odbioru końcowego przekazać Zamawiającemu inwentaryzację geodezyjną powykonawczą przyjętą do państwowego zasobu dokumentacji geodezyjnej i kartograficznej pod rygorem zapłaty kary umownej przewidzianej w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:rsidR="0084009A" w:rsidRDefault="00BE0F97">
      <w:pPr>
        <w:pStyle w:val="Akapitzlist"/>
        <w:numPr>
          <w:ilvl w:val="0"/>
          <w:numId w:val="7"/>
        </w:numPr>
        <w:tabs>
          <w:tab w:val="left" w:pos="443"/>
        </w:tabs>
        <w:ind w:left="441" w:right="195" w:hanging="284"/>
        <w:jc w:val="both"/>
        <w:rPr>
          <w:sz w:val="24"/>
        </w:rPr>
      </w:pPr>
      <w:r>
        <w:rPr>
          <w:sz w:val="24"/>
        </w:rPr>
        <w:t>Dokumenty, o których mowa wyżej musza być podpisane przez Kierownika budowy i sprawdzone przez Inspektora nadzoru</w:t>
      </w:r>
      <w:r>
        <w:rPr>
          <w:spacing w:val="-5"/>
          <w:sz w:val="24"/>
        </w:rPr>
        <w:t xml:space="preserve"> </w:t>
      </w:r>
      <w:r>
        <w:rPr>
          <w:sz w:val="24"/>
        </w:rPr>
        <w:t>inwestorskiego.</w:t>
      </w:r>
    </w:p>
    <w:p w:rsidR="0084009A" w:rsidRDefault="00BE0F97">
      <w:pPr>
        <w:pStyle w:val="Akapitzlist"/>
        <w:numPr>
          <w:ilvl w:val="0"/>
          <w:numId w:val="7"/>
        </w:numPr>
        <w:tabs>
          <w:tab w:val="left" w:pos="456"/>
        </w:tabs>
        <w:spacing w:before="1"/>
        <w:ind w:left="456" w:hanging="299"/>
        <w:rPr>
          <w:sz w:val="24"/>
        </w:rPr>
      </w:pPr>
      <w:r>
        <w:rPr>
          <w:sz w:val="24"/>
        </w:rPr>
        <w:t>Zamawiający wyznaczy i rozpocznie czynności odbioru końcowego w terminie 5</w:t>
      </w:r>
      <w:r>
        <w:rPr>
          <w:spacing w:val="30"/>
          <w:sz w:val="24"/>
        </w:rPr>
        <w:t xml:space="preserve"> </w:t>
      </w:r>
      <w:r>
        <w:rPr>
          <w:sz w:val="24"/>
        </w:rPr>
        <w:t>dni</w:t>
      </w:r>
    </w:p>
    <w:p w:rsidR="0084009A" w:rsidRDefault="00BE0F97">
      <w:pPr>
        <w:pStyle w:val="Tekstpodstawowy"/>
        <w:jc w:val="left"/>
      </w:pPr>
      <w:r>
        <w:t>roboczych od daty zawiadomienia go o osiągnięciu gotowości do odbioru końcowego.</w:t>
      </w:r>
    </w:p>
    <w:p w:rsidR="0084009A" w:rsidRDefault="00BE0F97">
      <w:pPr>
        <w:pStyle w:val="Akapitzlist"/>
        <w:numPr>
          <w:ilvl w:val="0"/>
          <w:numId w:val="7"/>
        </w:numPr>
        <w:tabs>
          <w:tab w:val="left" w:pos="434"/>
        </w:tabs>
        <w:ind w:left="441" w:right="196" w:hanging="284"/>
        <w:jc w:val="both"/>
        <w:rPr>
          <w:sz w:val="24"/>
        </w:rPr>
      </w:pPr>
      <w:r>
        <w:rPr>
          <w:sz w:val="24"/>
        </w:rPr>
        <w:t>Za datę wykonania przez Wykonawcę zobowiązania wynikającego z niniejszej Umowy, uznaje się datę zgłoszenia gotowości do odbioru</w:t>
      </w:r>
      <w:r>
        <w:rPr>
          <w:spacing w:val="-5"/>
          <w:sz w:val="24"/>
        </w:rPr>
        <w:t xml:space="preserve"> </w:t>
      </w:r>
      <w:r>
        <w:rPr>
          <w:sz w:val="24"/>
        </w:rPr>
        <w:t>końcowego.</w:t>
      </w:r>
    </w:p>
    <w:p w:rsidR="0084009A" w:rsidRDefault="00BE0F97">
      <w:pPr>
        <w:pStyle w:val="Akapitzlist"/>
        <w:numPr>
          <w:ilvl w:val="0"/>
          <w:numId w:val="7"/>
        </w:numPr>
        <w:tabs>
          <w:tab w:val="left" w:pos="484"/>
        </w:tabs>
        <w:ind w:left="441" w:right="195" w:hanging="284"/>
        <w:jc w:val="both"/>
        <w:rPr>
          <w:sz w:val="24"/>
        </w:rPr>
      </w:pPr>
      <w:r>
        <w:rPr>
          <w:sz w:val="24"/>
        </w:rPr>
        <w:t>W przypadku stwierdzenia w trakcie odbioru wad lub usterek, Zamawiający może odmówić odbioru  do  czasu  ich  usunięcia  a  Wykonawca  usunie  je  na  własny  koszt  w terminie wyznaczonym 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84009A" w:rsidRDefault="00BE0F97">
      <w:pPr>
        <w:pStyle w:val="Akapitzlist"/>
        <w:numPr>
          <w:ilvl w:val="0"/>
          <w:numId w:val="7"/>
        </w:numPr>
        <w:tabs>
          <w:tab w:val="left" w:pos="518"/>
        </w:tabs>
        <w:ind w:left="441" w:right="193" w:hanging="284"/>
        <w:jc w:val="both"/>
        <w:rPr>
          <w:sz w:val="24"/>
        </w:rPr>
      </w:pPr>
      <w:r>
        <w:rPr>
          <w:sz w:val="24"/>
        </w:rPr>
        <w:t>W razie nie usunięcia w ustalonym terminie przez Wykonawcę wad i usterek stwierdzonych przy odbiorze końcowym, w okresie gwarancji oraz przy przeglądzie gwarancyjnym, Zamawiający jest upoważniony do ich usunięcia na koszt</w:t>
      </w:r>
      <w:r>
        <w:rPr>
          <w:spacing w:val="-11"/>
          <w:sz w:val="24"/>
        </w:rPr>
        <w:t xml:space="preserve"> </w:t>
      </w:r>
      <w:r>
        <w:rPr>
          <w:sz w:val="24"/>
        </w:rPr>
        <w:t>Wykonawcy.</w:t>
      </w:r>
    </w:p>
    <w:p w:rsidR="0084009A" w:rsidRDefault="00BE0F97">
      <w:pPr>
        <w:pStyle w:val="Heading1"/>
        <w:spacing w:before="201"/>
      </w:pPr>
      <w:r>
        <w:t>§ 8.</w:t>
      </w:r>
    </w:p>
    <w:p w:rsidR="0084009A" w:rsidRDefault="00BE0F97">
      <w:pPr>
        <w:pStyle w:val="Akapitzlist"/>
        <w:numPr>
          <w:ilvl w:val="0"/>
          <w:numId w:val="6"/>
        </w:numPr>
        <w:tabs>
          <w:tab w:val="left" w:pos="413"/>
        </w:tabs>
        <w:spacing w:before="182"/>
        <w:ind w:right="193" w:hanging="284"/>
        <w:jc w:val="both"/>
        <w:rPr>
          <w:sz w:val="24"/>
        </w:rPr>
      </w:pPr>
      <w:r>
        <w:rPr>
          <w:sz w:val="24"/>
        </w:rPr>
        <w:t xml:space="preserve">Wykonawca z tytułu otrzymania zamówienia wnosi zabezpieczenie należytego wykonania umowy w kwocie </w:t>
      </w:r>
      <w:r>
        <w:rPr>
          <w:b/>
          <w:sz w:val="24"/>
        </w:rPr>
        <w:t xml:space="preserve">(10 % ceny brutto podanej w ofercie) </w:t>
      </w:r>
      <w:r>
        <w:rPr>
          <w:sz w:val="24"/>
        </w:rPr>
        <w:t>w pieniądzu* - poręczeniach bankowych* - poręczeniach spółdzielczej kasy oszczędnościowo kredytowej* - gwarancjach bankowych* - gwarancjach ubezpieczeniowych* poręczeniach udzielanych przez podmioty, o których mowa w art. 6b ust. 5 pkt 2 ustawy z dnia 9 listopada 2000 r. o utworzeniu Polskiej Agencji Rozwoju Przedsiębiorczości* przeznaczone w 70 % na pokrycie roszczeń z tytułu niewykonania lub nienależytego wykonania umowy i w 30 %  na pokrycie roszczeń z tytułu rękojmi za</w:t>
      </w:r>
      <w:r>
        <w:rPr>
          <w:spacing w:val="-2"/>
          <w:sz w:val="24"/>
        </w:rPr>
        <w:t xml:space="preserve"> </w:t>
      </w:r>
      <w:r>
        <w:rPr>
          <w:sz w:val="24"/>
        </w:rPr>
        <w:t>wady.</w:t>
      </w:r>
    </w:p>
    <w:p w:rsidR="0084009A" w:rsidRDefault="00BE0F97">
      <w:pPr>
        <w:pStyle w:val="Akapitzlist"/>
        <w:numPr>
          <w:ilvl w:val="0"/>
          <w:numId w:val="6"/>
        </w:numPr>
        <w:tabs>
          <w:tab w:val="left" w:pos="426"/>
        </w:tabs>
        <w:ind w:right="196" w:hanging="284"/>
        <w:jc w:val="both"/>
        <w:rPr>
          <w:sz w:val="24"/>
        </w:rPr>
      </w:pPr>
      <w:r>
        <w:rPr>
          <w:sz w:val="24"/>
        </w:rPr>
        <w:t>Ustalone w ust.1 inne niż pieniądz formy zabezpieczenia należytego wykonania umowy, Wykonawca złoży zamawiającemu do</w:t>
      </w:r>
      <w:r>
        <w:rPr>
          <w:spacing w:val="-1"/>
          <w:sz w:val="24"/>
        </w:rPr>
        <w:t xml:space="preserve"> </w:t>
      </w:r>
      <w:r>
        <w:rPr>
          <w:sz w:val="24"/>
        </w:rPr>
        <w:t>depozytu.</w:t>
      </w:r>
    </w:p>
    <w:p w:rsidR="0084009A" w:rsidRDefault="00BE0F97">
      <w:pPr>
        <w:pStyle w:val="Akapitzlist"/>
        <w:numPr>
          <w:ilvl w:val="0"/>
          <w:numId w:val="6"/>
        </w:numPr>
        <w:tabs>
          <w:tab w:val="left" w:pos="573"/>
          <w:tab w:val="left" w:pos="574"/>
          <w:tab w:val="left" w:pos="2302"/>
          <w:tab w:val="left" w:pos="3578"/>
          <w:tab w:val="left" w:pos="4866"/>
          <w:tab w:val="left" w:pos="5822"/>
          <w:tab w:val="left" w:pos="6846"/>
          <w:tab w:val="left" w:pos="8015"/>
        </w:tabs>
        <w:ind w:left="573" w:hanging="416"/>
        <w:rPr>
          <w:sz w:val="24"/>
        </w:rPr>
      </w:pPr>
      <w:r>
        <w:rPr>
          <w:sz w:val="24"/>
        </w:rPr>
        <w:t>Zabezpieczenie</w:t>
      </w:r>
      <w:r>
        <w:rPr>
          <w:sz w:val="24"/>
        </w:rPr>
        <w:tab/>
        <w:t>należytego</w:t>
      </w:r>
      <w:r>
        <w:rPr>
          <w:sz w:val="24"/>
        </w:rPr>
        <w:tab/>
        <w:t>wykonania</w:t>
      </w:r>
      <w:r>
        <w:rPr>
          <w:sz w:val="24"/>
        </w:rPr>
        <w:tab/>
        <w:t>umowy</w:t>
      </w:r>
      <w:r>
        <w:rPr>
          <w:sz w:val="24"/>
        </w:rPr>
        <w:tab/>
        <w:t>zostanie</w:t>
      </w:r>
      <w:r>
        <w:rPr>
          <w:sz w:val="24"/>
        </w:rPr>
        <w:tab/>
        <w:t>zwrócone</w:t>
      </w:r>
      <w:r>
        <w:rPr>
          <w:sz w:val="24"/>
        </w:rPr>
        <w:tab/>
        <w:t>Wykonawcy</w:t>
      </w:r>
    </w:p>
    <w:p w:rsidR="0084009A" w:rsidRDefault="00BE0F97">
      <w:pPr>
        <w:pStyle w:val="Tekstpodstawowy"/>
        <w:jc w:val="left"/>
      </w:pPr>
      <w:r>
        <w:t>w następujących terminach :</w:t>
      </w:r>
    </w:p>
    <w:p w:rsidR="0084009A" w:rsidRDefault="00BE0F97">
      <w:pPr>
        <w:pStyle w:val="Akapitzlist"/>
        <w:numPr>
          <w:ilvl w:val="1"/>
          <w:numId w:val="6"/>
        </w:numPr>
        <w:tabs>
          <w:tab w:val="left" w:pos="711"/>
        </w:tabs>
        <w:ind w:right="194" w:firstLine="0"/>
        <w:rPr>
          <w:sz w:val="24"/>
        </w:rPr>
      </w:pPr>
      <w:r>
        <w:rPr>
          <w:sz w:val="24"/>
        </w:rPr>
        <w:t>70 % wysokości zabezpieczenia – w ciągu 30 dni od dnia podpisania protokołu odbioru końcowego,</w:t>
      </w:r>
    </w:p>
    <w:p w:rsidR="0084009A" w:rsidRDefault="00BE0F97">
      <w:pPr>
        <w:pStyle w:val="Akapitzlist"/>
        <w:numPr>
          <w:ilvl w:val="1"/>
          <w:numId w:val="6"/>
        </w:numPr>
        <w:tabs>
          <w:tab w:val="left" w:pos="702"/>
        </w:tabs>
        <w:ind w:left="702" w:hanging="261"/>
        <w:rPr>
          <w:sz w:val="24"/>
        </w:rPr>
      </w:pPr>
      <w:r>
        <w:rPr>
          <w:sz w:val="24"/>
        </w:rPr>
        <w:t>30 % wysokości zabezpieczenia – w ciągu 15 dni od upływu okresu rękojmi za</w:t>
      </w:r>
      <w:r>
        <w:rPr>
          <w:spacing w:val="-12"/>
          <w:sz w:val="24"/>
        </w:rPr>
        <w:t xml:space="preserve"> </w:t>
      </w:r>
      <w:r>
        <w:rPr>
          <w:sz w:val="24"/>
        </w:rPr>
        <w:t>wady.</w:t>
      </w:r>
    </w:p>
    <w:p w:rsidR="0084009A" w:rsidRDefault="00BE0F97">
      <w:pPr>
        <w:pStyle w:val="Akapitzlist"/>
        <w:numPr>
          <w:ilvl w:val="0"/>
          <w:numId w:val="6"/>
        </w:numPr>
        <w:tabs>
          <w:tab w:val="left" w:pos="459"/>
        </w:tabs>
        <w:ind w:right="195" w:hanging="284"/>
        <w:jc w:val="both"/>
        <w:rPr>
          <w:sz w:val="24"/>
        </w:rPr>
      </w:pPr>
      <w:r>
        <w:rPr>
          <w:sz w:val="24"/>
        </w:rPr>
        <w:t>Zamawiający wstrzyma zwrot części zabezpieczenia należytego wykonania umowy, o której mowa w ust. 3 pkt 1, w przypadku, gdy Wykonawca nie usunął w terminie stwierdzonym w trakcie odbioru wad lub jest w trakcie usuwania tych</w:t>
      </w:r>
      <w:r>
        <w:rPr>
          <w:spacing w:val="-10"/>
          <w:sz w:val="24"/>
        </w:rPr>
        <w:t xml:space="preserve"> </w:t>
      </w:r>
      <w:r>
        <w:rPr>
          <w:sz w:val="24"/>
        </w:rPr>
        <w:t>wad.</w:t>
      </w:r>
    </w:p>
    <w:p w:rsidR="0084009A" w:rsidRDefault="00BE0F97">
      <w:pPr>
        <w:pStyle w:val="Akapitzlist"/>
        <w:numPr>
          <w:ilvl w:val="0"/>
          <w:numId w:val="6"/>
        </w:numPr>
        <w:tabs>
          <w:tab w:val="left" w:pos="458"/>
        </w:tabs>
        <w:ind w:left="457" w:hanging="300"/>
        <w:rPr>
          <w:sz w:val="24"/>
        </w:rPr>
      </w:pPr>
      <w:r>
        <w:rPr>
          <w:sz w:val="24"/>
        </w:rPr>
        <w:t>Na poczet kwoty ustalonej w ust. 1 Wykonawca wnosi w dniu podpisania umowy 100</w:t>
      </w:r>
      <w:r>
        <w:rPr>
          <w:spacing w:val="-11"/>
          <w:sz w:val="24"/>
        </w:rPr>
        <w:t xml:space="preserve"> </w:t>
      </w:r>
      <w:r>
        <w:rPr>
          <w:sz w:val="24"/>
        </w:rPr>
        <w:t>%</w:t>
      </w:r>
    </w:p>
    <w:p w:rsidR="0084009A" w:rsidRDefault="00BE0F97">
      <w:pPr>
        <w:pStyle w:val="Tekstpodstawowy"/>
        <w:jc w:val="left"/>
      </w:pPr>
      <w:r>
        <w:t>zabezpieczenia należytego wykonania umowy.</w:t>
      </w:r>
    </w:p>
    <w:p w:rsidR="0084009A" w:rsidRDefault="0084009A">
      <w:pPr>
        <w:pStyle w:val="Tekstpodstawowy"/>
        <w:spacing w:before="2"/>
        <w:ind w:left="0"/>
        <w:jc w:val="left"/>
      </w:pPr>
    </w:p>
    <w:p w:rsidR="0084009A" w:rsidRDefault="00BE0F97">
      <w:pPr>
        <w:pStyle w:val="Heading1"/>
      </w:pPr>
      <w:r>
        <w:t>§ 9.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Akapitzlist"/>
        <w:numPr>
          <w:ilvl w:val="0"/>
          <w:numId w:val="5"/>
        </w:numPr>
        <w:tabs>
          <w:tab w:val="left" w:pos="399"/>
        </w:tabs>
        <w:spacing w:before="1"/>
        <w:ind w:hanging="284"/>
        <w:rPr>
          <w:sz w:val="24"/>
        </w:rPr>
      </w:pPr>
      <w:r>
        <w:rPr>
          <w:sz w:val="24"/>
        </w:rPr>
        <w:t>Wykonawca zapłaci Zamawiającemu kary umowne 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wysokości: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689"/>
        </w:tabs>
        <w:ind w:firstLine="0"/>
        <w:rPr>
          <w:sz w:val="24"/>
        </w:rPr>
      </w:pPr>
      <w:r>
        <w:rPr>
          <w:sz w:val="24"/>
        </w:rPr>
        <w:t>0,05 % wartości umowy brutto za każdy dzień zwłoki w wykonaniu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zamówienia,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720"/>
        </w:tabs>
        <w:ind w:left="720" w:hanging="279"/>
        <w:rPr>
          <w:sz w:val="24"/>
        </w:rPr>
      </w:pPr>
      <w:r>
        <w:rPr>
          <w:sz w:val="24"/>
        </w:rPr>
        <w:t>0,05</w:t>
      </w:r>
      <w:r>
        <w:rPr>
          <w:spacing w:val="16"/>
          <w:sz w:val="24"/>
        </w:rPr>
        <w:t xml:space="preserve"> </w:t>
      </w:r>
      <w:r>
        <w:rPr>
          <w:sz w:val="24"/>
        </w:rPr>
        <w:t>%</w:t>
      </w:r>
      <w:r>
        <w:rPr>
          <w:spacing w:val="15"/>
          <w:sz w:val="24"/>
        </w:rPr>
        <w:t xml:space="preserve"> </w:t>
      </w:r>
      <w:r>
        <w:rPr>
          <w:sz w:val="24"/>
        </w:rPr>
        <w:t>wartości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16"/>
          <w:sz w:val="24"/>
        </w:rPr>
        <w:t xml:space="preserve"> </w:t>
      </w:r>
      <w:r>
        <w:rPr>
          <w:sz w:val="24"/>
        </w:rPr>
        <w:t>brutto</w:t>
      </w:r>
      <w:r>
        <w:rPr>
          <w:spacing w:val="15"/>
          <w:sz w:val="24"/>
        </w:rPr>
        <w:t xml:space="preserve"> </w:t>
      </w:r>
      <w:r>
        <w:rPr>
          <w:sz w:val="24"/>
        </w:rPr>
        <w:t>za</w:t>
      </w:r>
      <w:r>
        <w:rPr>
          <w:spacing w:val="16"/>
          <w:sz w:val="24"/>
        </w:rPr>
        <w:t xml:space="preserve"> </w:t>
      </w:r>
      <w:r>
        <w:rPr>
          <w:sz w:val="24"/>
        </w:rPr>
        <w:t>każdy</w:t>
      </w:r>
      <w:r>
        <w:rPr>
          <w:spacing w:val="16"/>
          <w:sz w:val="24"/>
        </w:rPr>
        <w:t xml:space="preserve"> </w:t>
      </w:r>
      <w:r>
        <w:rPr>
          <w:sz w:val="24"/>
        </w:rPr>
        <w:t>dzień</w:t>
      </w:r>
      <w:r>
        <w:rPr>
          <w:spacing w:val="16"/>
          <w:sz w:val="24"/>
        </w:rPr>
        <w:t xml:space="preserve"> </w:t>
      </w:r>
      <w:r>
        <w:rPr>
          <w:sz w:val="24"/>
        </w:rPr>
        <w:t>zwłoki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usunięciu</w:t>
      </w:r>
      <w:r>
        <w:rPr>
          <w:spacing w:val="15"/>
          <w:sz w:val="24"/>
        </w:rPr>
        <w:t xml:space="preserve"> </w:t>
      </w:r>
      <w:r>
        <w:rPr>
          <w:sz w:val="24"/>
        </w:rPr>
        <w:t>wad</w:t>
      </w:r>
      <w:r>
        <w:rPr>
          <w:spacing w:val="16"/>
          <w:sz w:val="24"/>
        </w:rPr>
        <w:t xml:space="preserve"> </w:t>
      </w:r>
      <w:r>
        <w:rPr>
          <w:sz w:val="24"/>
        </w:rPr>
        <w:t>stwierdzonych</w:t>
      </w:r>
    </w:p>
    <w:p w:rsidR="0084009A" w:rsidRDefault="0084009A">
      <w:pPr>
        <w:rPr>
          <w:sz w:val="24"/>
        </w:rPr>
        <w:sectPr w:rsidR="0084009A"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>
      <w:pPr>
        <w:pStyle w:val="Tekstpodstawowy"/>
        <w:spacing w:before="75"/>
      </w:pPr>
      <w:r>
        <w:lastRenderedPageBreak/>
        <w:t>przy odbiorze lub w okresie gwarancji i rękojmi.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725"/>
        </w:tabs>
        <w:ind w:right="194" w:firstLine="0"/>
        <w:jc w:val="both"/>
        <w:rPr>
          <w:sz w:val="24"/>
        </w:rPr>
      </w:pPr>
      <w:r>
        <w:rPr>
          <w:sz w:val="24"/>
        </w:rPr>
        <w:t>za odstąpienie od umowy z przyczyn zależnych od Wykonawcy, w wysokości 10 % wartości umowy</w:t>
      </w:r>
      <w:r>
        <w:rPr>
          <w:spacing w:val="-1"/>
          <w:sz w:val="24"/>
        </w:rPr>
        <w:t xml:space="preserve"> </w:t>
      </w:r>
      <w:r>
        <w:rPr>
          <w:sz w:val="24"/>
        </w:rPr>
        <w:t>brutto,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705"/>
        </w:tabs>
        <w:ind w:right="194" w:firstLine="0"/>
        <w:jc w:val="both"/>
        <w:rPr>
          <w:sz w:val="24"/>
        </w:rPr>
      </w:pPr>
      <w:r>
        <w:rPr>
          <w:sz w:val="24"/>
        </w:rPr>
        <w:t>z tytułu nieprzedłożenia do zaakceptowania projektu umowy o podwykonawstwo, której przedmiotem są roboty budowlane lub projektu jej zmiany w wysokości 2 % wartości umowy</w:t>
      </w:r>
      <w:r>
        <w:rPr>
          <w:spacing w:val="-1"/>
          <w:sz w:val="24"/>
        </w:rPr>
        <w:t xml:space="preserve"> </w:t>
      </w:r>
      <w:r>
        <w:rPr>
          <w:sz w:val="24"/>
        </w:rPr>
        <w:t>brutto,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774"/>
        </w:tabs>
        <w:ind w:left="774" w:hanging="333"/>
        <w:jc w:val="both"/>
        <w:rPr>
          <w:sz w:val="24"/>
        </w:rPr>
      </w:pP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tytułu</w:t>
      </w:r>
      <w:r>
        <w:rPr>
          <w:spacing w:val="22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23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23"/>
          <w:sz w:val="24"/>
        </w:rPr>
        <w:t xml:space="preserve"> </w:t>
      </w:r>
      <w:r>
        <w:rPr>
          <w:sz w:val="24"/>
        </w:rPr>
        <w:t>za</w:t>
      </w:r>
      <w:r>
        <w:rPr>
          <w:spacing w:val="22"/>
          <w:sz w:val="24"/>
        </w:rPr>
        <w:t xml:space="preserve"> </w:t>
      </w:r>
      <w:r>
        <w:rPr>
          <w:sz w:val="24"/>
        </w:rPr>
        <w:t>zgodność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oryginałem</w:t>
      </w:r>
      <w:r>
        <w:rPr>
          <w:spacing w:val="22"/>
          <w:sz w:val="24"/>
        </w:rPr>
        <w:t xml:space="preserve"> </w:t>
      </w:r>
      <w:r>
        <w:rPr>
          <w:sz w:val="24"/>
        </w:rPr>
        <w:t>kopii</w:t>
      </w:r>
      <w:r>
        <w:rPr>
          <w:spacing w:val="23"/>
          <w:sz w:val="24"/>
        </w:rPr>
        <w:t xml:space="preserve"> </w:t>
      </w:r>
      <w:r>
        <w:rPr>
          <w:sz w:val="24"/>
        </w:rPr>
        <w:t>umowy</w:t>
      </w:r>
    </w:p>
    <w:p w:rsidR="0084009A" w:rsidRDefault="00BE0F97">
      <w:pPr>
        <w:pStyle w:val="Tekstpodstawowy"/>
      </w:pPr>
      <w:r>
        <w:t>o podwykonawstwo lub jej zmiany w wysokości 2 % wartości umowy brutto,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731"/>
        </w:tabs>
        <w:ind w:right="193" w:firstLine="0"/>
        <w:jc w:val="both"/>
        <w:rPr>
          <w:sz w:val="24"/>
        </w:rPr>
      </w:pPr>
      <w:r>
        <w:rPr>
          <w:sz w:val="24"/>
        </w:rPr>
        <w:t>z tytułu braku zmiany umowy o podwykonawstwo w zakresie terminu zapłaty w wysokości 2 % wartości umowy</w:t>
      </w:r>
      <w:r>
        <w:rPr>
          <w:spacing w:val="-4"/>
          <w:sz w:val="24"/>
        </w:rPr>
        <w:t xml:space="preserve"> </w:t>
      </w:r>
      <w:r>
        <w:rPr>
          <w:sz w:val="24"/>
        </w:rPr>
        <w:t>brutto,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849"/>
        </w:tabs>
        <w:ind w:right="194" w:firstLine="0"/>
        <w:jc w:val="both"/>
        <w:rPr>
          <w:sz w:val="24"/>
        </w:rPr>
      </w:pPr>
      <w:r>
        <w:rPr>
          <w:sz w:val="24"/>
        </w:rPr>
        <w:t>z tytułu braku zapłaty lub nieterminowej zapłaty wynagrodzenia należnego podwykonawcy lub dalszym podwykonawcom w wysokości 0,05 % wartości umowy brutto,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747"/>
        </w:tabs>
        <w:spacing w:before="1"/>
        <w:ind w:right="194" w:firstLine="0"/>
        <w:jc w:val="both"/>
        <w:rPr>
          <w:sz w:val="24"/>
        </w:rPr>
      </w:pPr>
      <w:r>
        <w:rPr>
          <w:sz w:val="24"/>
        </w:rPr>
        <w:t>każdorazowo za niezatrudnienie przez Wykonawcę osoby wykonującej na umowę o pracę co najmniej jednej z czynności wskazanych w SIWZ, a polegających na wykonywaniu pracy w rozumieniu przepisów Kodeksu Pracy, w wysokości stanowiącej iloczyn kwoty minimalnego wynagrodzenia za pracę ustalonego na podstawie przepisów o minimalnym wynagrodzeniu za pracę (obowiązującego w chwili stwierdzenia przez Zamawiającego niedopełnienia przez Wykonawcę wymogu zatrudnienia) oraz liczby miesięcy w okresie realizacji umowy, w których nie dopełniono przedmiotowego</w:t>
      </w:r>
      <w:r>
        <w:rPr>
          <w:spacing w:val="-19"/>
          <w:sz w:val="24"/>
        </w:rPr>
        <w:t xml:space="preserve"> </w:t>
      </w:r>
      <w:r>
        <w:rPr>
          <w:sz w:val="24"/>
        </w:rPr>
        <w:t>wymogu,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668"/>
        </w:tabs>
        <w:ind w:right="193" w:firstLine="0"/>
        <w:jc w:val="both"/>
        <w:rPr>
          <w:sz w:val="24"/>
        </w:rPr>
      </w:pPr>
      <w:r>
        <w:rPr>
          <w:sz w:val="24"/>
        </w:rPr>
        <w:t>każdorazowo za niezatrudnienie przez Podwykonawcę osoby wykonującej na umowę o pracę co najmniej jednej z czynności wskazanych w SIWZ, a polegających na wykonywaniu pracy w rozumieniu przepisów Kodeksu Pracy, w wysokości stanowiącej iloczyn kwoty minimalnego wynagrodzenia za pracę ustalonego na podstawie przepisów o minimalnym wynagrodzeniu za pracę (obowiązującego w chwili stwierdzenia przez Zamawiającego niedopełnienia przez Wykonawcę wymogu zatrudnienia) oraz liczby miesięcy w okresie realizacji umowy, w których nie dopełniono przedmiotowego</w:t>
      </w:r>
      <w:r>
        <w:rPr>
          <w:spacing w:val="-19"/>
          <w:sz w:val="24"/>
        </w:rPr>
        <w:t xml:space="preserve"> </w:t>
      </w:r>
      <w:r>
        <w:rPr>
          <w:sz w:val="24"/>
        </w:rPr>
        <w:t>wymogu,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858"/>
        </w:tabs>
        <w:ind w:right="194" w:firstLine="0"/>
        <w:jc w:val="both"/>
        <w:rPr>
          <w:sz w:val="24"/>
        </w:rPr>
      </w:pPr>
      <w:r>
        <w:rPr>
          <w:sz w:val="24"/>
        </w:rPr>
        <w:t>za opóźnienie w przekazaniu Zamawiającemu inwentaryzacji geodezyjnej powykonawczej przyjętej do państwowego zasobu dokumentacji geodezyjnej i kartograficznej w wysokości 0,02 % wartości umowy brutto za każdy dzień</w:t>
      </w:r>
      <w:r>
        <w:rPr>
          <w:spacing w:val="-10"/>
          <w:sz w:val="24"/>
        </w:rPr>
        <w:t xml:space="preserve"> </w:t>
      </w:r>
      <w:r>
        <w:rPr>
          <w:sz w:val="24"/>
        </w:rPr>
        <w:t>opóźnienia.</w:t>
      </w:r>
    </w:p>
    <w:p w:rsidR="0084009A" w:rsidRDefault="00BE0F97">
      <w:pPr>
        <w:pStyle w:val="Akapitzlist"/>
        <w:numPr>
          <w:ilvl w:val="0"/>
          <w:numId w:val="5"/>
        </w:numPr>
        <w:tabs>
          <w:tab w:val="left" w:pos="458"/>
        </w:tabs>
        <w:ind w:left="457" w:hanging="300"/>
        <w:rPr>
          <w:sz w:val="24"/>
        </w:rPr>
      </w:pPr>
      <w:r>
        <w:rPr>
          <w:sz w:val="24"/>
        </w:rPr>
        <w:t>Zamawiający zapłaci Wykonawcy kary umowne 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wysokości: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790"/>
        </w:tabs>
        <w:ind w:right="194" w:firstLine="0"/>
        <w:jc w:val="both"/>
        <w:rPr>
          <w:sz w:val="24"/>
        </w:rPr>
      </w:pPr>
      <w:r>
        <w:rPr>
          <w:sz w:val="24"/>
        </w:rPr>
        <w:t>za zwłokę w przekazaniu placu budowy lub uniemożliwienie rozpoczęcia albo spowodowanie przerw w wykonaniu robót z innych przyczyn zależnych od zamawiającego w wysokości 0,05 % wartości umowy brutto za każdy dzień zwłoki lub</w:t>
      </w:r>
      <w:r>
        <w:rPr>
          <w:spacing w:val="-10"/>
          <w:sz w:val="24"/>
        </w:rPr>
        <w:t xml:space="preserve"> </w:t>
      </w:r>
      <w:r>
        <w:rPr>
          <w:sz w:val="24"/>
        </w:rPr>
        <w:t>przerwy,</w:t>
      </w:r>
    </w:p>
    <w:p w:rsidR="0084009A" w:rsidRDefault="00BE0F97">
      <w:pPr>
        <w:pStyle w:val="Akapitzlist"/>
        <w:numPr>
          <w:ilvl w:val="1"/>
          <w:numId w:val="5"/>
        </w:numPr>
        <w:tabs>
          <w:tab w:val="left" w:pos="816"/>
        </w:tabs>
        <w:ind w:left="816" w:hanging="375"/>
        <w:jc w:val="both"/>
        <w:rPr>
          <w:sz w:val="24"/>
        </w:rPr>
      </w:pPr>
      <w:r>
        <w:rPr>
          <w:sz w:val="24"/>
        </w:rPr>
        <w:t>za odstąpienie od umowy w wysokości 10 % wartości umowy brutto</w:t>
      </w:r>
      <w:r>
        <w:rPr>
          <w:spacing w:val="35"/>
          <w:sz w:val="24"/>
        </w:rPr>
        <w:t xml:space="preserve"> </w:t>
      </w:r>
      <w:r>
        <w:rPr>
          <w:sz w:val="24"/>
        </w:rPr>
        <w:t>robót</w:t>
      </w:r>
    </w:p>
    <w:p w:rsidR="0084009A" w:rsidRDefault="00BE0F97">
      <w:pPr>
        <w:pStyle w:val="Tekstpodstawowy"/>
      </w:pPr>
      <w:r>
        <w:t>niezrealizowanych z zastrzeżeniem postanowień wynikających z § 12.</w:t>
      </w:r>
    </w:p>
    <w:p w:rsidR="0084009A" w:rsidRDefault="00BE0F97">
      <w:pPr>
        <w:pStyle w:val="Akapitzlist"/>
        <w:numPr>
          <w:ilvl w:val="0"/>
          <w:numId w:val="5"/>
        </w:numPr>
        <w:tabs>
          <w:tab w:val="left" w:pos="431"/>
        </w:tabs>
        <w:ind w:right="194" w:hanging="284"/>
        <w:jc w:val="both"/>
        <w:rPr>
          <w:sz w:val="24"/>
        </w:rPr>
      </w:pPr>
      <w:r>
        <w:rPr>
          <w:sz w:val="24"/>
        </w:rPr>
        <w:t>W pozostałych, niż określone w ust. 1 przypadkach, naprawienie szkody spowodowanej niewykonaniem lub nienależytym wykonaniem/wykonywaniem umowy może być dochodzone na zasadach ogólnych Kodeksu</w:t>
      </w:r>
      <w:r>
        <w:rPr>
          <w:spacing w:val="-4"/>
          <w:sz w:val="24"/>
        </w:rPr>
        <w:t xml:space="preserve"> </w:t>
      </w:r>
      <w:r>
        <w:rPr>
          <w:sz w:val="24"/>
        </w:rPr>
        <w:t>Cywilnego.</w:t>
      </w:r>
    </w:p>
    <w:p w:rsidR="0084009A" w:rsidRDefault="00BE0F97">
      <w:pPr>
        <w:pStyle w:val="Akapitzlist"/>
        <w:numPr>
          <w:ilvl w:val="0"/>
          <w:numId w:val="5"/>
        </w:numPr>
        <w:tabs>
          <w:tab w:val="left" w:pos="506"/>
        </w:tabs>
        <w:ind w:right="196" w:hanging="284"/>
        <w:jc w:val="both"/>
        <w:rPr>
          <w:sz w:val="24"/>
        </w:rPr>
      </w:pPr>
      <w:r>
        <w:rPr>
          <w:sz w:val="24"/>
        </w:rPr>
        <w:t>Zamawiający jest uprawniony do potrącenia kar umownych, o których mowa w ust. 1 z faktur wystawianych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:rsidR="0084009A" w:rsidRDefault="0084009A">
      <w:pPr>
        <w:pStyle w:val="Tekstpodstawowy"/>
        <w:spacing w:before="1"/>
        <w:ind w:left="0"/>
        <w:jc w:val="left"/>
      </w:pPr>
    </w:p>
    <w:p w:rsidR="0084009A" w:rsidRDefault="00BE0F97">
      <w:pPr>
        <w:pStyle w:val="Heading1"/>
        <w:ind w:left="4453" w:right="0"/>
        <w:jc w:val="left"/>
      </w:pPr>
      <w:r>
        <w:t>§ 10.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Akapitzlist"/>
        <w:numPr>
          <w:ilvl w:val="0"/>
          <w:numId w:val="4"/>
        </w:numPr>
        <w:tabs>
          <w:tab w:val="left" w:pos="416"/>
        </w:tabs>
        <w:spacing w:before="1"/>
        <w:ind w:right="194" w:hanging="284"/>
        <w:jc w:val="both"/>
        <w:rPr>
          <w:sz w:val="24"/>
        </w:rPr>
      </w:pPr>
      <w:r>
        <w:rPr>
          <w:sz w:val="24"/>
        </w:rPr>
        <w:t xml:space="preserve">Wykonawca udziela Zamawiającemu gwarancji jakości wykonania przedmiotu umowy na okres </w:t>
      </w:r>
      <w:r>
        <w:rPr>
          <w:b/>
          <w:sz w:val="24"/>
        </w:rPr>
        <w:t xml:space="preserve">………… miesięcy </w:t>
      </w:r>
      <w:r>
        <w:rPr>
          <w:sz w:val="24"/>
        </w:rPr>
        <w:t>licząc od dnia odbioru końcowego (zgodnie ze złożoną ofertą Wykonawcy).</w:t>
      </w:r>
    </w:p>
    <w:p w:rsidR="0084009A" w:rsidRDefault="00BE0F97">
      <w:pPr>
        <w:pStyle w:val="Tekstpodstawowy"/>
        <w:ind w:right="196"/>
      </w:pPr>
      <w:r>
        <w:t>Na roboty wykonane przez podwykonawców lub dalszych podwykonawców gwarancji      i rękojmi udziela</w:t>
      </w:r>
      <w:r>
        <w:rPr>
          <w:spacing w:val="-1"/>
        </w:rPr>
        <w:t xml:space="preserve"> </w:t>
      </w:r>
      <w:r>
        <w:t>Wykonawca.</w:t>
      </w:r>
    </w:p>
    <w:p w:rsidR="0084009A" w:rsidRDefault="00BE0F97">
      <w:pPr>
        <w:pStyle w:val="Akapitzlist"/>
        <w:numPr>
          <w:ilvl w:val="0"/>
          <w:numId w:val="4"/>
        </w:numPr>
        <w:tabs>
          <w:tab w:val="left" w:pos="412"/>
        </w:tabs>
        <w:ind w:left="411" w:hanging="254"/>
        <w:rPr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okresie</w:t>
      </w:r>
      <w:r>
        <w:rPr>
          <w:spacing w:val="11"/>
          <w:sz w:val="24"/>
        </w:rPr>
        <w:t xml:space="preserve"> </w:t>
      </w:r>
      <w:r>
        <w:rPr>
          <w:sz w:val="24"/>
        </w:rPr>
        <w:t>gwarancji</w:t>
      </w:r>
      <w:r>
        <w:rPr>
          <w:spacing w:val="11"/>
          <w:sz w:val="24"/>
        </w:rPr>
        <w:t xml:space="preserve"> </w:t>
      </w:r>
      <w:r>
        <w:rPr>
          <w:sz w:val="24"/>
        </w:rPr>
        <w:t>Wykonawca</w:t>
      </w:r>
      <w:r>
        <w:rPr>
          <w:spacing w:val="1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1"/>
          <w:sz w:val="24"/>
        </w:rPr>
        <w:t xml:space="preserve"> </w:t>
      </w:r>
      <w:r>
        <w:rPr>
          <w:sz w:val="24"/>
        </w:rPr>
        <w:t>się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bezpłatnego</w:t>
      </w:r>
      <w:r>
        <w:rPr>
          <w:spacing w:val="1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1"/>
          <w:sz w:val="24"/>
        </w:rPr>
        <w:t xml:space="preserve"> </w:t>
      </w:r>
      <w:r>
        <w:rPr>
          <w:sz w:val="24"/>
        </w:rPr>
        <w:t>wad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usterek</w:t>
      </w:r>
    </w:p>
    <w:p w:rsidR="0084009A" w:rsidRDefault="0084009A">
      <w:pPr>
        <w:rPr>
          <w:sz w:val="24"/>
        </w:rPr>
        <w:sectPr w:rsidR="0084009A"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>
      <w:pPr>
        <w:pStyle w:val="Tekstpodstawowy"/>
        <w:spacing w:before="75"/>
        <w:ind w:left="436" w:right="195"/>
      </w:pPr>
      <w:r>
        <w:lastRenderedPageBreak/>
        <w:t>w terminie 7 dni licząc od daty pisemnego (listem lub faksem) powiadomienia przez Zamawiającego. Okres gwarancji zostanie przedłużony o czas naprawy.</w:t>
      </w:r>
    </w:p>
    <w:p w:rsidR="0084009A" w:rsidRDefault="00BE0F97">
      <w:pPr>
        <w:pStyle w:val="Akapitzlist"/>
        <w:numPr>
          <w:ilvl w:val="0"/>
          <w:numId w:val="4"/>
        </w:numPr>
        <w:tabs>
          <w:tab w:val="left" w:pos="459"/>
        </w:tabs>
        <w:ind w:left="458" w:hanging="301"/>
        <w:rPr>
          <w:sz w:val="24"/>
        </w:rPr>
      </w:pPr>
      <w:r>
        <w:rPr>
          <w:sz w:val="24"/>
        </w:rPr>
        <w:t>Wady, które wystąpiły w okresie gwarancyjnym nie zawinione przez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Zamawiającego,</w:t>
      </w:r>
    </w:p>
    <w:p w:rsidR="0084009A" w:rsidRDefault="00BE0F97">
      <w:pPr>
        <w:pStyle w:val="Tekstpodstawowy"/>
        <w:ind w:left="458"/>
        <w:jc w:val="left"/>
      </w:pPr>
      <w:r>
        <w:t>Wykonawca usunie w ciągu 7 dni roboczych od daty otrzymania zgłoszenia.</w:t>
      </w:r>
    </w:p>
    <w:p w:rsidR="0084009A" w:rsidRDefault="00BE0F97">
      <w:pPr>
        <w:pStyle w:val="Akapitzlist"/>
        <w:numPr>
          <w:ilvl w:val="0"/>
          <w:numId w:val="4"/>
        </w:numPr>
        <w:tabs>
          <w:tab w:val="left" w:pos="436"/>
        </w:tabs>
        <w:ind w:right="195" w:hanging="284"/>
        <w:rPr>
          <w:sz w:val="24"/>
        </w:rPr>
      </w:pPr>
      <w:r>
        <w:rPr>
          <w:sz w:val="24"/>
        </w:rPr>
        <w:t>Zamawiający ma prawo dochodzić uprawnień z tytułu rękojmi za wady, niezależnie od uprawnień wynikających 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gwarancji.</w:t>
      </w:r>
    </w:p>
    <w:p w:rsidR="0084009A" w:rsidRDefault="00BE0F97">
      <w:pPr>
        <w:pStyle w:val="Akapitzlist"/>
        <w:numPr>
          <w:ilvl w:val="0"/>
          <w:numId w:val="4"/>
        </w:numPr>
        <w:tabs>
          <w:tab w:val="left" w:pos="443"/>
        </w:tabs>
        <w:ind w:left="436" w:right="193" w:hanging="279"/>
        <w:jc w:val="both"/>
        <w:rPr>
          <w:sz w:val="24"/>
        </w:rPr>
      </w:pPr>
      <w:r>
        <w:rPr>
          <w:sz w:val="24"/>
        </w:rPr>
        <w:t>Wykonawca odpowiada za wady w wykonaniu przedmiotu umowy również po okresie rękojmi, jeżeli Zamawiający zawiadomi Wykonawcę o wadzie przed upływem okresu rękojmi.</w:t>
      </w:r>
    </w:p>
    <w:p w:rsidR="0084009A" w:rsidRDefault="00BE0F97">
      <w:pPr>
        <w:pStyle w:val="Akapitzlist"/>
        <w:numPr>
          <w:ilvl w:val="0"/>
          <w:numId w:val="4"/>
        </w:numPr>
        <w:tabs>
          <w:tab w:val="left" w:pos="458"/>
          <w:tab w:val="left" w:pos="3244"/>
          <w:tab w:val="left" w:pos="4616"/>
          <w:tab w:val="left" w:pos="5417"/>
        </w:tabs>
        <w:ind w:left="397" w:right="193" w:hanging="240"/>
        <w:rPr>
          <w:sz w:val="24"/>
        </w:rPr>
      </w:pPr>
      <w:r>
        <w:rPr>
          <w:sz w:val="24"/>
        </w:rPr>
        <w:t xml:space="preserve">Jeżeli Wykonawca nie usunie wad w terminie 14 dni od daty wyznaczonej przez Zamawiającego na ich usunięcie, to Zamawiający może zlecić usunięcie wad stronie trzeciej na koszt Wykonawcy. W tym przypadku koszty usuwania wad będą pokrywane    w pierwszej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kolejności  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ab/>
        <w:t>zatrzymanej</w:t>
      </w:r>
      <w:r>
        <w:rPr>
          <w:sz w:val="24"/>
        </w:rPr>
        <w:tab/>
        <w:t>kwoty</w:t>
      </w:r>
      <w:r>
        <w:rPr>
          <w:sz w:val="24"/>
        </w:rPr>
        <w:tab/>
        <w:t>będącej zabezpieczeniem 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84009A" w:rsidRDefault="00BE0F97">
      <w:pPr>
        <w:pStyle w:val="Akapitzlist"/>
        <w:numPr>
          <w:ilvl w:val="0"/>
          <w:numId w:val="4"/>
        </w:numPr>
        <w:tabs>
          <w:tab w:val="left" w:pos="458"/>
        </w:tabs>
        <w:spacing w:before="1"/>
        <w:ind w:left="457" w:hanging="300"/>
        <w:rPr>
          <w:sz w:val="24"/>
        </w:rPr>
      </w:pPr>
      <w:r>
        <w:rPr>
          <w:sz w:val="24"/>
        </w:rPr>
        <w:t>Okres gwarancji ulega wydłużeniu o czas potrzebny na usunięcie</w:t>
      </w:r>
      <w:r>
        <w:rPr>
          <w:spacing w:val="-3"/>
          <w:sz w:val="24"/>
        </w:rPr>
        <w:t xml:space="preserve"> </w:t>
      </w:r>
      <w:r>
        <w:rPr>
          <w:sz w:val="24"/>
        </w:rPr>
        <w:t>wad.</w:t>
      </w:r>
    </w:p>
    <w:p w:rsidR="0084009A" w:rsidRDefault="00BE0F97">
      <w:pPr>
        <w:pStyle w:val="Akapitzlist"/>
        <w:numPr>
          <w:ilvl w:val="0"/>
          <w:numId w:val="4"/>
        </w:numPr>
        <w:tabs>
          <w:tab w:val="left" w:pos="416"/>
        </w:tabs>
        <w:ind w:right="194" w:hanging="284"/>
        <w:rPr>
          <w:sz w:val="24"/>
        </w:rPr>
      </w:pPr>
      <w:r>
        <w:rPr>
          <w:sz w:val="24"/>
        </w:rPr>
        <w:t>Zamawiający może przekazać uprawnienia z tytułu rękojmi i gwarancji wybranemu przez siebie użytkownikowi obiektu, na co Wykonawca niniejszym wyraża</w:t>
      </w:r>
      <w:r>
        <w:rPr>
          <w:spacing w:val="-5"/>
          <w:sz w:val="24"/>
        </w:rPr>
        <w:t xml:space="preserve"> </w:t>
      </w:r>
      <w:r>
        <w:rPr>
          <w:sz w:val="24"/>
        </w:rPr>
        <w:t>zgodę.</w:t>
      </w:r>
    </w:p>
    <w:p w:rsidR="0084009A" w:rsidRDefault="00BE0F97">
      <w:pPr>
        <w:pStyle w:val="Akapitzlist"/>
        <w:numPr>
          <w:ilvl w:val="0"/>
          <w:numId w:val="4"/>
        </w:numPr>
        <w:tabs>
          <w:tab w:val="left" w:pos="442"/>
        </w:tabs>
        <w:ind w:right="195" w:hanging="284"/>
        <w:rPr>
          <w:sz w:val="24"/>
        </w:rPr>
      </w:pPr>
      <w:r>
        <w:rPr>
          <w:sz w:val="24"/>
        </w:rPr>
        <w:t>Niniejsza umowa stanowi dokument gwarancyjny w rozumieniu przepisów Kodeksu Cywilnego.</w:t>
      </w:r>
    </w:p>
    <w:p w:rsidR="0084009A" w:rsidRDefault="0084009A">
      <w:pPr>
        <w:pStyle w:val="Tekstpodstawowy"/>
        <w:spacing w:before="1"/>
        <w:ind w:left="0"/>
        <w:jc w:val="left"/>
      </w:pPr>
    </w:p>
    <w:p w:rsidR="0084009A" w:rsidRDefault="00BE0F97">
      <w:pPr>
        <w:pStyle w:val="Heading1"/>
        <w:ind w:left="4453" w:right="0"/>
        <w:jc w:val="left"/>
      </w:pPr>
      <w:r>
        <w:t>§ 11.</w:t>
      </w:r>
    </w:p>
    <w:p w:rsidR="0084009A" w:rsidRDefault="00BE0F97">
      <w:pPr>
        <w:pStyle w:val="Tekstpodstawowy"/>
        <w:spacing w:before="113"/>
        <w:ind w:left="157" w:right="195"/>
      </w:pPr>
      <w:r>
        <w:t>W sprawach nieuregulowanych niniejszą umową w tym roszczeń z tytułu gwarancji i rękojmi mają zastosowanie przepisy przytoczonej w umowie ustawy - Kodeks cywilny oraz inne opublikowane urzędowo przepisy szczególne i Normy a także warunki zawarte w specyfikacji technicznej wykonania i odbioru robót.</w:t>
      </w:r>
    </w:p>
    <w:p w:rsidR="0084009A" w:rsidRDefault="0084009A">
      <w:pPr>
        <w:pStyle w:val="Tekstpodstawowy"/>
        <w:spacing w:before="2"/>
        <w:ind w:left="0"/>
        <w:jc w:val="left"/>
      </w:pPr>
    </w:p>
    <w:p w:rsidR="0084009A" w:rsidRDefault="00BE0F97">
      <w:pPr>
        <w:pStyle w:val="Heading1"/>
        <w:ind w:left="4453" w:right="0"/>
        <w:jc w:val="left"/>
      </w:pPr>
      <w:r>
        <w:t>§ 12.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Tekstpodstawowy"/>
        <w:ind w:left="157" w:right="194"/>
      </w:pPr>
      <w:r>
        <w:t>W przypadku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tym przypadku Wykonawca może żądać wyłącznie wynagrodzenia należnego z tytułu wykonania części</w:t>
      </w:r>
      <w:r>
        <w:rPr>
          <w:spacing w:val="-4"/>
        </w:rPr>
        <w:t xml:space="preserve"> </w:t>
      </w:r>
      <w:r>
        <w:t>umowy.</w:t>
      </w:r>
    </w:p>
    <w:p w:rsidR="0084009A" w:rsidRDefault="0084009A">
      <w:pPr>
        <w:pStyle w:val="Tekstpodstawowy"/>
        <w:spacing w:before="3"/>
        <w:ind w:left="0"/>
        <w:jc w:val="left"/>
      </w:pPr>
    </w:p>
    <w:p w:rsidR="0084009A" w:rsidRDefault="00BE0F97">
      <w:pPr>
        <w:pStyle w:val="Heading1"/>
        <w:ind w:left="4453" w:right="0"/>
        <w:jc w:val="left"/>
      </w:pPr>
      <w:r>
        <w:t>§ 13.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Tekstpodstawowy"/>
        <w:ind w:left="157" w:right="196"/>
        <w:jc w:val="left"/>
      </w:pPr>
      <w:r>
        <w:t>Stronom z zastrzeżeniem postanowień § 12 niniejszej umowy przysługuje prawo do odstąpienia od umowy w następujących przypadkach:</w:t>
      </w:r>
    </w:p>
    <w:p w:rsidR="0084009A" w:rsidRDefault="00BE0F97">
      <w:pPr>
        <w:pStyle w:val="Akapitzlist"/>
        <w:numPr>
          <w:ilvl w:val="0"/>
          <w:numId w:val="3"/>
        </w:numPr>
        <w:tabs>
          <w:tab w:val="left" w:pos="459"/>
        </w:tabs>
        <w:ind w:hanging="301"/>
        <w:rPr>
          <w:sz w:val="24"/>
        </w:rPr>
      </w:pPr>
      <w:r>
        <w:rPr>
          <w:sz w:val="24"/>
        </w:rPr>
        <w:t>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gdy;</w:t>
      </w:r>
    </w:p>
    <w:p w:rsidR="0084009A" w:rsidRDefault="00BE0F97">
      <w:pPr>
        <w:pStyle w:val="Akapitzlist"/>
        <w:numPr>
          <w:ilvl w:val="1"/>
          <w:numId w:val="3"/>
        </w:numPr>
        <w:tabs>
          <w:tab w:val="left" w:pos="829"/>
        </w:tabs>
        <w:ind w:right="194" w:firstLine="0"/>
        <w:jc w:val="both"/>
        <w:rPr>
          <w:sz w:val="24"/>
        </w:rPr>
      </w:pPr>
      <w:r>
        <w:rPr>
          <w:sz w:val="24"/>
        </w:rPr>
        <w:t>Zamawiający nie reguluje na bieżąco zapłaty za faktury i mimo wezwania przez Wykonawcę, zwleka z zapłatą dłużej niż 1 miesiąc licząc od terminu zapłaty ustalonego  w</w:t>
      </w:r>
      <w:r>
        <w:rPr>
          <w:spacing w:val="-2"/>
          <w:sz w:val="24"/>
        </w:rPr>
        <w:t xml:space="preserve"> </w:t>
      </w:r>
      <w:r>
        <w:rPr>
          <w:sz w:val="24"/>
        </w:rPr>
        <w:t>umowie,</w:t>
      </w:r>
    </w:p>
    <w:p w:rsidR="0084009A" w:rsidRDefault="00BE0F97">
      <w:pPr>
        <w:pStyle w:val="Akapitzlist"/>
        <w:numPr>
          <w:ilvl w:val="1"/>
          <w:numId w:val="3"/>
        </w:numPr>
        <w:tabs>
          <w:tab w:val="left" w:pos="846"/>
        </w:tabs>
        <w:ind w:right="194" w:firstLine="0"/>
        <w:jc w:val="both"/>
        <w:rPr>
          <w:sz w:val="24"/>
        </w:rPr>
      </w:pPr>
      <w:r>
        <w:rPr>
          <w:sz w:val="24"/>
        </w:rPr>
        <w:t>Zamawiający odmawia bez uzasadnionej przyczyny odbioru robót lub podpisania 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końcowego,</w:t>
      </w:r>
    </w:p>
    <w:p w:rsidR="0084009A" w:rsidRDefault="00BE0F97">
      <w:pPr>
        <w:pStyle w:val="Akapitzlist"/>
        <w:numPr>
          <w:ilvl w:val="1"/>
          <w:numId w:val="3"/>
        </w:numPr>
        <w:tabs>
          <w:tab w:val="left" w:pos="838"/>
        </w:tabs>
        <w:ind w:right="193" w:firstLine="0"/>
        <w:jc w:val="both"/>
        <w:rPr>
          <w:sz w:val="24"/>
        </w:rPr>
      </w:pPr>
      <w:r>
        <w:rPr>
          <w:sz w:val="24"/>
        </w:rPr>
        <w:t>Zamawiający zawiadomi Wykonawcę, że nie będzie w stanie realizować swoich obowiązków wynikających z umowy w zakresie płatności bądź przekazania placu budowy.</w:t>
      </w:r>
    </w:p>
    <w:p w:rsidR="0084009A" w:rsidRDefault="00BE0F97">
      <w:pPr>
        <w:pStyle w:val="Akapitzlist"/>
        <w:numPr>
          <w:ilvl w:val="0"/>
          <w:numId w:val="3"/>
        </w:numPr>
        <w:tabs>
          <w:tab w:val="left" w:pos="458"/>
        </w:tabs>
        <w:ind w:left="457" w:hanging="300"/>
        <w:rPr>
          <w:sz w:val="24"/>
        </w:rPr>
      </w:pPr>
      <w:r>
        <w:rPr>
          <w:sz w:val="24"/>
        </w:rPr>
        <w:t>Zamawiającemu,</w:t>
      </w:r>
      <w:r>
        <w:rPr>
          <w:spacing w:val="-1"/>
          <w:sz w:val="24"/>
        </w:rPr>
        <w:t xml:space="preserve"> </w:t>
      </w:r>
      <w:r>
        <w:rPr>
          <w:sz w:val="24"/>
        </w:rPr>
        <w:t>gdy;</w:t>
      </w:r>
    </w:p>
    <w:p w:rsidR="0084009A" w:rsidRDefault="00BE0F97">
      <w:pPr>
        <w:pStyle w:val="Akapitzlist"/>
        <w:numPr>
          <w:ilvl w:val="1"/>
          <w:numId w:val="3"/>
        </w:numPr>
        <w:tabs>
          <w:tab w:val="left" w:pos="768"/>
        </w:tabs>
        <w:ind w:firstLine="0"/>
        <w:jc w:val="both"/>
        <w:rPr>
          <w:sz w:val="24"/>
        </w:rPr>
      </w:pPr>
      <w:r>
        <w:rPr>
          <w:sz w:val="24"/>
        </w:rPr>
        <w:t>Wykonawca nie rozpoczął robót lub przerwał roboty i ich nie wznowił mimo</w:t>
      </w:r>
      <w:r>
        <w:rPr>
          <w:spacing w:val="18"/>
          <w:sz w:val="24"/>
        </w:rPr>
        <w:t xml:space="preserve"> </w:t>
      </w:r>
      <w:r>
        <w:rPr>
          <w:sz w:val="24"/>
        </w:rPr>
        <w:t>wezwania</w:t>
      </w:r>
    </w:p>
    <w:p w:rsidR="0084009A" w:rsidRDefault="0084009A">
      <w:pPr>
        <w:jc w:val="both"/>
        <w:rPr>
          <w:sz w:val="24"/>
        </w:rPr>
        <w:sectPr w:rsidR="0084009A"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>
      <w:pPr>
        <w:pStyle w:val="Tekstpodstawowy"/>
        <w:spacing w:before="75"/>
        <w:ind w:left="517"/>
        <w:jc w:val="left"/>
      </w:pPr>
      <w:r>
        <w:lastRenderedPageBreak/>
        <w:t>Zamawiającego przez okres dłuższy ni 1 miesiąc,</w:t>
      </w:r>
    </w:p>
    <w:p w:rsidR="0084009A" w:rsidRDefault="00BE0F97">
      <w:pPr>
        <w:pStyle w:val="Akapitzlist"/>
        <w:numPr>
          <w:ilvl w:val="1"/>
          <w:numId w:val="3"/>
        </w:numPr>
        <w:tabs>
          <w:tab w:val="left" w:pos="834"/>
        </w:tabs>
        <w:ind w:right="194" w:firstLine="0"/>
        <w:jc w:val="both"/>
        <w:rPr>
          <w:sz w:val="24"/>
        </w:rPr>
      </w:pPr>
      <w:r>
        <w:rPr>
          <w:sz w:val="24"/>
        </w:rPr>
        <w:t>nastąpi ogłoszenie upadłości Wykonawcy lub rozwiązania firmy Wykonawcy albo wydany zostanie nakaz zajęcia majątku Wykonawcy.</w:t>
      </w:r>
    </w:p>
    <w:p w:rsidR="0084009A" w:rsidRDefault="00BE0F97">
      <w:pPr>
        <w:pStyle w:val="Akapitzlist"/>
        <w:numPr>
          <w:ilvl w:val="0"/>
          <w:numId w:val="3"/>
        </w:numPr>
        <w:tabs>
          <w:tab w:val="left" w:pos="458"/>
        </w:tabs>
        <w:ind w:left="457" w:hanging="300"/>
        <w:rPr>
          <w:sz w:val="24"/>
        </w:rPr>
      </w:pPr>
      <w:r>
        <w:rPr>
          <w:sz w:val="24"/>
        </w:rPr>
        <w:t>Odstąpienie od umowy wymaga formy pisemnej pod rygorem nieważności. Strona</w:t>
      </w:r>
      <w:r>
        <w:rPr>
          <w:spacing w:val="-13"/>
          <w:sz w:val="24"/>
        </w:rPr>
        <w:t xml:space="preserve"> </w:t>
      </w:r>
      <w:r>
        <w:rPr>
          <w:sz w:val="24"/>
        </w:rPr>
        <w:t>mająca</w:t>
      </w:r>
    </w:p>
    <w:p w:rsidR="0084009A" w:rsidRDefault="00BE0F97">
      <w:pPr>
        <w:pStyle w:val="Tekstpodstawowy"/>
        <w:jc w:val="left"/>
      </w:pPr>
      <w:r>
        <w:t>zamiar odstąpić od umowy powinna podać także pisemne uzasadnienie swego zamiaru.</w:t>
      </w:r>
    </w:p>
    <w:p w:rsidR="0084009A" w:rsidRDefault="00BE0F97">
      <w:pPr>
        <w:pStyle w:val="Akapitzlist"/>
        <w:numPr>
          <w:ilvl w:val="0"/>
          <w:numId w:val="3"/>
        </w:numPr>
        <w:tabs>
          <w:tab w:val="left" w:pos="399"/>
        </w:tabs>
        <w:ind w:left="398" w:hanging="241"/>
        <w:rPr>
          <w:sz w:val="24"/>
        </w:rPr>
      </w:pPr>
      <w:r>
        <w:rPr>
          <w:sz w:val="24"/>
        </w:rPr>
        <w:t>W przypadku odstąpienia od umowy strony są zobowiązane do następujących czynności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</w:p>
    <w:p w:rsidR="0084009A" w:rsidRDefault="00BE0F97">
      <w:pPr>
        <w:pStyle w:val="Akapitzlist"/>
        <w:numPr>
          <w:ilvl w:val="0"/>
          <w:numId w:val="2"/>
        </w:numPr>
        <w:tabs>
          <w:tab w:val="left" w:pos="708"/>
        </w:tabs>
        <w:ind w:right="195" w:firstLine="0"/>
        <w:jc w:val="both"/>
        <w:rPr>
          <w:sz w:val="24"/>
        </w:rPr>
      </w:pPr>
      <w:r>
        <w:rPr>
          <w:sz w:val="24"/>
        </w:rPr>
        <w:t>Wykonawca wspólnie z Zamawiającym sporządzą protokół inwentaryzacji wykonanych robót według daty odstąpienia od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:rsidR="0084009A" w:rsidRDefault="00BE0F97">
      <w:pPr>
        <w:pStyle w:val="Akapitzlist"/>
        <w:numPr>
          <w:ilvl w:val="0"/>
          <w:numId w:val="2"/>
        </w:numPr>
        <w:tabs>
          <w:tab w:val="left" w:pos="797"/>
        </w:tabs>
        <w:ind w:right="194" w:firstLine="0"/>
        <w:jc w:val="both"/>
        <w:rPr>
          <w:sz w:val="24"/>
        </w:rPr>
      </w:pPr>
      <w:r>
        <w:rPr>
          <w:sz w:val="24"/>
        </w:rPr>
        <w:t>strony wspólnie ustalą sposób zabezpieczenia przerwanych robót a Wykonawca zabezpieczy przerwane roboty. Koszt robót i czynności zabezpieczających poniesie strona winna za odstąpienie od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84009A" w:rsidRDefault="00BE0F97">
      <w:pPr>
        <w:pStyle w:val="Akapitzlist"/>
        <w:numPr>
          <w:ilvl w:val="0"/>
          <w:numId w:val="2"/>
        </w:numPr>
        <w:tabs>
          <w:tab w:val="left" w:pos="713"/>
        </w:tabs>
        <w:ind w:right="193" w:firstLine="0"/>
        <w:jc w:val="both"/>
        <w:rPr>
          <w:sz w:val="24"/>
        </w:rPr>
      </w:pPr>
      <w:r>
        <w:rPr>
          <w:sz w:val="24"/>
        </w:rPr>
        <w:t>Wykonawca sporządzi wykaz materiałów i urządzeń, których nie może wykorzystać do realizacji innych robót, jeżeli przerwanie robót nie nastąpiło z jego winy a Zamawiający jest zobowiązany pokryć koszty tych materiałów i urządzeń oraz przyjąć je na swój</w:t>
      </w:r>
      <w:r>
        <w:rPr>
          <w:spacing w:val="-18"/>
          <w:sz w:val="24"/>
        </w:rPr>
        <w:t xml:space="preserve"> </w:t>
      </w:r>
      <w:r>
        <w:rPr>
          <w:sz w:val="24"/>
        </w:rPr>
        <w:t>stan.</w:t>
      </w:r>
    </w:p>
    <w:p w:rsidR="0084009A" w:rsidRDefault="00BE0F97">
      <w:pPr>
        <w:pStyle w:val="Akapitzlist"/>
        <w:numPr>
          <w:ilvl w:val="0"/>
          <w:numId w:val="2"/>
        </w:numPr>
        <w:tabs>
          <w:tab w:val="left" w:pos="774"/>
        </w:tabs>
        <w:spacing w:before="1"/>
        <w:ind w:right="194" w:firstLine="0"/>
        <w:jc w:val="both"/>
        <w:rPr>
          <w:sz w:val="24"/>
        </w:rPr>
      </w:pPr>
      <w:r>
        <w:rPr>
          <w:sz w:val="24"/>
        </w:rPr>
        <w:t>Wykonawca usunie z terenu budowy obiekty i urządzenia zaplecza budowy oraz materiały i konstrukcje stanowiące jego własność najpóźniej w 28 dni po terminie przerwania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:rsidR="0084009A" w:rsidRDefault="00BE0F97">
      <w:pPr>
        <w:pStyle w:val="Akapitzlist"/>
        <w:numPr>
          <w:ilvl w:val="0"/>
          <w:numId w:val="2"/>
        </w:numPr>
        <w:tabs>
          <w:tab w:val="left" w:pos="719"/>
        </w:tabs>
        <w:spacing w:line="275" w:lineRule="exact"/>
        <w:ind w:left="718" w:hanging="277"/>
        <w:rPr>
          <w:sz w:val="24"/>
        </w:rPr>
      </w:pPr>
      <w:r>
        <w:rPr>
          <w:sz w:val="24"/>
        </w:rPr>
        <w:t>Wykonawca</w:t>
      </w:r>
      <w:r>
        <w:rPr>
          <w:spacing w:val="15"/>
          <w:sz w:val="24"/>
        </w:rPr>
        <w:t xml:space="preserve"> </w:t>
      </w:r>
      <w:r>
        <w:rPr>
          <w:sz w:val="24"/>
        </w:rPr>
        <w:t>zgłosi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odbioru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3"/>
          <w:sz w:val="24"/>
        </w:rPr>
        <w:t xml:space="preserve"> </w:t>
      </w:r>
      <w:r>
        <w:rPr>
          <w:sz w:val="24"/>
        </w:rPr>
        <w:t>roboty</w:t>
      </w:r>
      <w:r>
        <w:rPr>
          <w:spacing w:val="13"/>
          <w:sz w:val="24"/>
        </w:rPr>
        <w:t xml:space="preserve"> </w:t>
      </w:r>
      <w:r>
        <w:rPr>
          <w:sz w:val="24"/>
        </w:rPr>
        <w:t>wykonane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czasu</w:t>
      </w:r>
      <w:r>
        <w:rPr>
          <w:spacing w:val="12"/>
          <w:sz w:val="24"/>
        </w:rPr>
        <w:t xml:space="preserve"> </w:t>
      </w:r>
      <w:r>
        <w:rPr>
          <w:sz w:val="24"/>
        </w:rPr>
        <w:t>odstąpienia</w:t>
      </w:r>
    </w:p>
    <w:p w:rsidR="0084009A" w:rsidRDefault="00BE0F97">
      <w:pPr>
        <w:pStyle w:val="Tekstpodstawowy"/>
        <w:spacing w:line="275" w:lineRule="exact"/>
        <w:jc w:val="left"/>
      </w:pPr>
      <w:r>
        <w:t>od umowy i roboty zabezpieczające.</w:t>
      </w:r>
    </w:p>
    <w:p w:rsidR="0084009A" w:rsidRDefault="00BE0F97">
      <w:pPr>
        <w:pStyle w:val="Akapitzlist"/>
        <w:numPr>
          <w:ilvl w:val="0"/>
          <w:numId w:val="2"/>
        </w:numPr>
        <w:tabs>
          <w:tab w:val="left" w:pos="702"/>
        </w:tabs>
        <w:ind w:left="702" w:hanging="261"/>
        <w:rPr>
          <w:sz w:val="24"/>
        </w:rPr>
      </w:pPr>
      <w:r>
        <w:rPr>
          <w:sz w:val="24"/>
        </w:rPr>
        <w:t>Zamawiający odbierze wykonane roboty i zapłaci za ich</w:t>
      </w:r>
      <w:r>
        <w:rPr>
          <w:spacing w:val="-4"/>
          <w:sz w:val="24"/>
        </w:rPr>
        <w:t xml:space="preserve"> </w:t>
      </w:r>
      <w:r>
        <w:rPr>
          <w:sz w:val="24"/>
        </w:rPr>
        <w:t>wykonanie.</w:t>
      </w:r>
    </w:p>
    <w:p w:rsidR="0084009A" w:rsidRDefault="00BE0F97">
      <w:pPr>
        <w:pStyle w:val="Akapitzlist"/>
        <w:numPr>
          <w:ilvl w:val="0"/>
          <w:numId w:val="2"/>
        </w:numPr>
        <w:tabs>
          <w:tab w:val="left" w:pos="764"/>
        </w:tabs>
        <w:ind w:right="194" w:firstLine="0"/>
        <w:jc w:val="both"/>
        <w:rPr>
          <w:sz w:val="24"/>
        </w:rPr>
      </w:pPr>
      <w:r>
        <w:rPr>
          <w:sz w:val="24"/>
        </w:rPr>
        <w:t>Po odstąpieniu od umowy strony zastrzegają sobie egzekwowanie wszelkich kar i potrąceń jakie wynikają z 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84009A" w:rsidRDefault="00BE0F97">
      <w:pPr>
        <w:pStyle w:val="Akapitzlist"/>
        <w:numPr>
          <w:ilvl w:val="0"/>
          <w:numId w:val="2"/>
        </w:numPr>
        <w:tabs>
          <w:tab w:val="left" w:pos="702"/>
        </w:tabs>
        <w:ind w:left="702" w:hanging="261"/>
        <w:rPr>
          <w:sz w:val="24"/>
        </w:rPr>
      </w:pPr>
      <w:r>
        <w:rPr>
          <w:sz w:val="24"/>
        </w:rPr>
        <w:t>Zamawiający przyjmie od Wykonawcy teren budowy pod swój</w:t>
      </w:r>
      <w:r>
        <w:rPr>
          <w:spacing w:val="-2"/>
          <w:sz w:val="24"/>
        </w:rPr>
        <w:t xml:space="preserve"> </w:t>
      </w:r>
      <w:r>
        <w:rPr>
          <w:sz w:val="24"/>
        </w:rPr>
        <w:t>dozór.</w:t>
      </w:r>
    </w:p>
    <w:p w:rsidR="0084009A" w:rsidRDefault="00BE0F97">
      <w:pPr>
        <w:pStyle w:val="Akapitzlist"/>
        <w:numPr>
          <w:ilvl w:val="0"/>
          <w:numId w:val="2"/>
        </w:numPr>
        <w:tabs>
          <w:tab w:val="left" w:pos="767"/>
        </w:tabs>
        <w:ind w:right="193" w:firstLine="0"/>
        <w:jc w:val="both"/>
        <w:rPr>
          <w:sz w:val="24"/>
        </w:rPr>
      </w:pPr>
      <w:r>
        <w:rPr>
          <w:sz w:val="24"/>
        </w:rPr>
        <w:t>Strony wspólnie rozliczą się z pozostałych kosztów, które poniósł Wykonawca w związku z budową zaplecza, uzbrojenia terenu budowy itp. uwzględniając przyczyny odstąpienia od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84009A" w:rsidRDefault="00BE0F97">
      <w:pPr>
        <w:pStyle w:val="Heading1"/>
        <w:spacing w:before="2"/>
        <w:ind w:left="897"/>
      </w:pPr>
      <w:r>
        <w:t>§ 14.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Akapitzlist"/>
        <w:numPr>
          <w:ilvl w:val="0"/>
          <w:numId w:val="1"/>
        </w:numPr>
        <w:tabs>
          <w:tab w:val="left" w:pos="459"/>
        </w:tabs>
        <w:ind w:hanging="284"/>
        <w:rPr>
          <w:sz w:val="24"/>
        </w:rPr>
      </w:pPr>
      <w:r>
        <w:rPr>
          <w:sz w:val="24"/>
        </w:rPr>
        <w:t>Wszelkie zmiany niniejszej umowy wymagają formy pisemnej pod rygorem</w:t>
      </w:r>
      <w:r>
        <w:rPr>
          <w:spacing w:val="-13"/>
          <w:sz w:val="24"/>
        </w:rPr>
        <w:t xml:space="preserve"> </w:t>
      </w:r>
      <w:r>
        <w:rPr>
          <w:sz w:val="24"/>
        </w:rPr>
        <w:t>nieważności.</w:t>
      </w:r>
    </w:p>
    <w:p w:rsidR="0084009A" w:rsidRDefault="00BE0F97">
      <w:pPr>
        <w:pStyle w:val="Akapitzlist"/>
        <w:numPr>
          <w:ilvl w:val="0"/>
          <w:numId w:val="1"/>
        </w:numPr>
        <w:tabs>
          <w:tab w:val="left" w:pos="458"/>
        </w:tabs>
        <w:ind w:left="457" w:hanging="300"/>
        <w:rPr>
          <w:sz w:val="24"/>
        </w:rPr>
      </w:pPr>
      <w:r>
        <w:rPr>
          <w:sz w:val="24"/>
        </w:rPr>
        <w:t>Zamawiający dopuszcza zmianę postanowień niniejszej umowy w stosunku do</w:t>
      </w:r>
      <w:r>
        <w:rPr>
          <w:spacing w:val="-9"/>
          <w:sz w:val="24"/>
        </w:rPr>
        <w:t xml:space="preserve"> </w:t>
      </w:r>
      <w:r>
        <w:rPr>
          <w:sz w:val="24"/>
        </w:rPr>
        <w:t>treści</w:t>
      </w:r>
    </w:p>
    <w:p w:rsidR="0084009A" w:rsidRDefault="00BE0F97">
      <w:pPr>
        <w:pStyle w:val="Tekstpodstawowy"/>
        <w:ind w:left="457"/>
      </w:pPr>
      <w:r>
        <w:t>oferty Wykonawcy w zakresie wynagrodzenia, o którym mowa w § 5 w przypadku:</w:t>
      </w:r>
    </w:p>
    <w:p w:rsidR="0084009A" w:rsidRDefault="00BE0F97">
      <w:pPr>
        <w:pStyle w:val="Akapitzlist"/>
        <w:numPr>
          <w:ilvl w:val="1"/>
          <w:numId w:val="1"/>
        </w:numPr>
        <w:tabs>
          <w:tab w:val="left" w:pos="751"/>
        </w:tabs>
        <w:ind w:right="194" w:firstLine="0"/>
        <w:jc w:val="both"/>
        <w:rPr>
          <w:sz w:val="24"/>
        </w:rPr>
      </w:pPr>
      <w:r>
        <w:rPr>
          <w:sz w:val="24"/>
        </w:rPr>
        <w:t>zmian przepisów prawa powszechnie obowiązującego, jeżeli zmiana ta wpływa na zakres lub warunki wykonania przez strony świadczeń wynikających z</w:t>
      </w:r>
      <w:r>
        <w:rPr>
          <w:spacing w:val="-7"/>
          <w:sz w:val="24"/>
        </w:rPr>
        <w:t xml:space="preserve"> </w:t>
      </w:r>
      <w:r>
        <w:rPr>
          <w:sz w:val="24"/>
        </w:rPr>
        <w:t>umowy,</w:t>
      </w:r>
    </w:p>
    <w:p w:rsidR="0084009A" w:rsidRDefault="00BE0F97">
      <w:pPr>
        <w:pStyle w:val="Akapitzlist"/>
        <w:numPr>
          <w:ilvl w:val="1"/>
          <w:numId w:val="1"/>
        </w:numPr>
        <w:tabs>
          <w:tab w:val="left" w:pos="773"/>
        </w:tabs>
        <w:ind w:right="194" w:firstLine="0"/>
        <w:jc w:val="both"/>
        <w:rPr>
          <w:sz w:val="24"/>
        </w:rPr>
      </w:pPr>
      <w:r>
        <w:rPr>
          <w:sz w:val="24"/>
        </w:rPr>
        <w:t>w przypadku zmiany stawki podatku od towarów i usług. Warunkiem dokonania waloryzacji będzie skierowanie do Zamawiającego pisemnego wniosku Wykonawcy zawierającego uzasadnienie i szczegółowy sposób wyliczenia ceny usług – wartość brutto przedmiotu umowy ulegnie zmianie odpowiednio do zmiany stawki podatku od towarów i usług.</w:t>
      </w:r>
    </w:p>
    <w:p w:rsidR="0084009A" w:rsidRDefault="00BE0F97">
      <w:pPr>
        <w:pStyle w:val="Akapitzlist"/>
        <w:numPr>
          <w:ilvl w:val="0"/>
          <w:numId w:val="1"/>
        </w:numPr>
        <w:tabs>
          <w:tab w:val="left" w:pos="430"/>
        </w:tabs>
        <w:spacing w:before="1"/>
        <w:ind w:right="194" w:hanging="284"/>
        <w:jc w:val="both"/>
        <w:rPr>
          <w:sz w:val="24"/>
        </w:rPr>
      </w:pPr>
      <w:r>
        <w:rPr>
          <w:sz w:val="24"/>
        </w:rPr>
        <w:t>Zamawiający dopuszcza zmianę niniejszej umowy z powodu działania siły wyższej (np. wystąpienia zdarzenia losowego wywołanego przez czynniki zewnętrzne, którego nie można było przewidzieć, w szczególności zagrażającego bezpośrednio życiu i zdrowiu ludzi lub grożącego powstaniem szkody w znacznych</w:t>
      </w:r>
      <w:r>
        <w:rPr>
          <w:spacing w:val="-6"/>
          <w:sz w:val="24"/>
        </w:rPr>
        <w:t xml:space="preserve"> </w:t>
      </w:r>
      <w:r>
        <w:rPr>
          <w:sz w:val="24"/>
        </w:rPr>
        <w:t>rozmiarach).</w:t>
      </w:r>
    </w:p>
    <w:p w:rsidR="0084009A" w:rsidRDefault="00BE0F97">
      <w:pPr>
        <w:pStyle w:val="Akapitzlist"/>
        <w:numPr>
          <w:ilvl w:val="0"/>
          <w:numId w:val="1"/>
        </w:numPr>
        <w:tabs>
          <w:tab w:val="left" w:pos="398"/>
        </w:tabs>
        <w:ind w:right="195" w:hanging="284"/>
        <w:rPr>
          <w:sz w:val="24"/>
        </w:rPr>
      </w:pPr>
      <w:r>
        <w:rPr>
          <w:sz w:val="24"/>
        </w:rPr>
        <w:t>Nie stanowi istotnej zmiany umowy wykonanie rozwiązań zamiennych w stosunku do projektowanych w dokumentacji projektowej, jeżeli nie stanowią istotnej zmiany zatwierdzonego projektu</w:t>
      </w:r>
      <w:r>
        <w:rPr>
          <w:spacing w:val="-3"/>
          <w:sz w:val="24"/>
        </w:rPr>
        <w:t xml:space="preserve"> </w:t>
      </w:r>
      <w:r>
        <w:rPr>
          <w:sz w:val="24"/>
        </w:rPr>
        <w:t>budowlanego.</w:t>
      </w:r>
    </w:p>
    <w:p w:rsidR="0084009A" w:rsidRDefault="00BE0F97">
      <w:pPr>
        <w:pStyle w:val="Akapitzlist"/>
        <w:numPr>
          <w:ilvl w:val="0"/>
          <w:numId w:val="1"/>
        </w:numPr>
        <w:tabs>
          <w:tab w:val="left" w:pos="398"/>
        </w:tabs>
        <w:ind w:left="397" w:hanging="240"/>
        <w:rPr>
          <w:sz w:val="24"/>
        </w:rPr>
      </w:pPr>
      <w:r>
        <w:rPr>
          <w:sz w:val="24"/>
        </w:rPr>
        <w:t>Termin wykonania umowy może ulec zmianie 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przypadku:</w:t>
      </w:r>
    </w:p>
    <w:p w:rsidR="0084009A" w:rsidRDefault="00BE0F97">
      <w:pPr>
        <w:pStyle w:val="Akapitzlist"/>
        <w:numPr>
          <w:ilvl w:val="1"/>
          <w:numId w:val="1"/>
        </w:numPr>
        <w:tabs>
          <w:tab w:val="left" w:pos="721"/>
        </w:tabs>
        <w:ind w:right="196" w:hanging="1"/>
        <w:jc w:val="both"/>
        <w:rPr>
          <w:sz w:val="24"/>
        </w:rPr>
      </w:pPr>
      <w:r>
        <w:rPr>
          <w:sz w:val="24"/>
        </w:rPr>
        <w:t>wystąpienia opóźnień spowodowanych przez niesprzyjające warunki atmosferycznych lub inne siły natury uniemożliwiające czasową realizację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:rsidR="0084009A" w:rsidRDefault="00BE0F97">
      <w:pPr>
        <w:pStyle w:val="Akapitzlist"/>
        <w:numPr>
          <w:ilvl w:val="1"/>
          <w:numId w:val="1"/>
        </w:numPr>
        <w:tabs>
          <w:tab w:val="left" w:pos="704"/>
        </w:tabs>
        <w:ind w:right="193" w:hanging="1"/>
        <w:jc w:val="both"/>
        <w:rPr>
          <w:sz w:val="24"/>
        </w:rPr>
      </w:pPr>
      <w:r>
        <w:rPr>
          <w:sz w:val="24"/>
        </w:rPr>
        <w:t xml:space="preserve">ze względu na niezależne od </w:t>
      </w:r>
      <w:r>
        <w:rPr>
          <w:spacing w:val="-3"/>
          <w:sz w:val="24"/>
        </w:rPr>
        <w:t xml:space="preserve">Wykonawcy </w:t>
      </w:r>
      <w:r>
        <w:rPr>
          <w:sz w:val="24"/>
        </w:rPr>
        <w:t>decyzje administracyjne uniemożliwiające lub mające istotny wpływ na brak możliwości wykonywania robót objętych</w:t>
      </w:r>
      <w:r>
        <w:rPr>
          <w:spacing w:val="-8"/>
          <w:sz w:val="24"/>
        </w:rPr>
        <w:t xml:space="preserve"> </w:t>
      </w:r>
      <w:r>
        <w:rPr>
          <w:sz w:val="24"/>
        </w:rPr>
        <w:t>umową,</w:t>
      </w:r>
    </w:p>
    <w:p w:rsidR="0084009A" w:rsidRDefault="0084009A">
      <w:pPr>
        <w:jc w:val="both"/>
        <w:rPr>
          <w:sz w:val="24"/>
        </w:rPr>
        <w:sectPr w:rsidR="0084009A">
          <w:pgSz w:w="11910" w:h="16840"/>
          <w:pgMar w:top="1320" w:right="1220" w:bottom="280" w:left="1260" w:header="708" w:footer="708" w:gutter="0"/>
          <w:cols w:space="708"/>
        </w:sectPr>
      </w:pPr>
    </w:p>
    <w:p w:rsidR="0084009A" w:rsidRDefault="00BE0F97">
      <w:pPr>
        <w:pStyle w:val="Akapitzlist"/>
        <w:numPr>
          <w:ilvl w:val="1"/>
          <w:numId w:val="1"/>
        </w:numPr>
        <w:tabs>
          <w:tab w:val="left" w:pos="688"/>
        </w:tabs>
        <w:spacing w:before="75"/>
        <w:ind w:left="687" w:hanging="247"/>
        <w:rPr>
          <w:sz w:val="24"/>
        </w:rPr>
      </w:pPr>
      <w:r>
        <w:rPr>
          <w:sz w:val="24"/>
        </w:rPr>
        <w:lastRenderedPageBreak/>
        <w:t>opóźnienia Zamawiającego w przekazaniu placu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budowy,</w:t>
      </w:r>
    </w:p>
    <w:p w:rsidR="0084009A" w:rsidRDefault="00BE0F97">
      <w:pPr>
        <w:pStyle w:val="Akapitzlist"/>
        <w:numPr>
          <w:ilvl w:val="1"/>
          <w:numId w:val="1"/>
        </w:numPr>
        <w:tabs>
          <w:tab w:val="left" w:pos="772"/>
        </w:tabs>
        <w:ind w:right="194" w:hanging="1"/>
        <w:jc w:val="both"/>
        <w:rPr>
          <w:sz w:val="24"/>
        </w:rPr>
      </w:pPr>
      <w:r>
        <w:rPr>
          <w:sz w:val="24"/>
        </w:rPr>
        <w:t>wystąpienia innych okoliczności niezależnych od Wykonawcy pod warunkiem, że zmiana taka wynika z okoliczności których Wykonawca nie mógł przewidzieć na etapie składania oferty i nie jest przez niego</w:t>
      </w:r>
      <w:r>
        <w:rPr>
          <w:spacing w:val="-4"/>
          <w:sz w:val="24"/>
        </w:rPr>
        <w:t xml:space="preserve"> </w:t>
      </w:r>
      <w:r>
        <w:rPr>
          <w:sz w:val="24"/>
        </w:rPr>
        <w:t>zawiniona.</w:t>
      </w:r>
    </w:p>
    <w:p w:rsidR="0084009A" w:rsidRDefault="00BE0F97">
      <w:pPr>
        <w:pStyle w:val="Akapitzlist"/>
        <w:numPr>
          <w:ilvl w:val="0"/>
          <w:numId w:val="1"/>
        </w:numPr>
        <w:tabs>
          <w:tab w:val="left" w:pos="402"/>
        </w:tabs>
        <w:ind w:right="194" w:hanging="284"/>
        <w:jc w:val="both"/>
        <w:rPr>
          <w:sz w:val="24"/>
        </w:rPr>
      </w:pPr>
      <w:r>
        <w:rPr>
          <w:sz w:val="24"/>
        </w:rPr>
        <w:t>Na okoliczności wymienione w ust. 2 Wykonawca może się powołać jedynie w przypadku, gdy został one udokumentowane oraz potwierdzone przez Kierownika Budowy lub w przypadku braku takiej możliwości gdy o ich zaistnieniu Wykonawca niezwłocznie pisemnie poinformował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84009A" w:rsidRDefault="00BE0F97">
      <w:pPr>
        <w:pStyle w:val="Akapitzlist"/>
        <w:numPr>
          <w:ilvl w:val="0"/>
          <w:numId w:val="1"/>
        </w:numPr>
        <w:tabs>
          <w:tab w:val="left" w:pos="399"/>
        </w:tabs>
        <w:ind w:right="193" w:hanging="284"/>
        <w:jc w:val="both"/>
        <w:rPr>
          <w:sz w:val="24"/>
        </w:rPr>
      </w:pPr>
      <w:r>
        <w:rPr>
          <w:sz w:val="24"/>
        </w:rPr>
        <w:t>W przypadku wystąpienia okoliczności opisanych w ust. 4, pod warunkiem o którym mowa w  ust.  5,   przedłużenie   terminu   wykonania   zamówienia   może   nastąpić   wyłącznie o faktyczny czas</w:t>
      </w:r>
      <w:r>
        <w:rPr>
          <w:spacing w:val="-3"/>
          <w:sz w:val="24"/>
        </w:rPr>
        <w:t xml:space="preserve"> </w:t>
      </w:r>
      <w:r>
        <w:rPr>
          <w:sz w:val="24"/>
        </w:rPr>
        <w:t>opóźnienia.</w:t>
      </w:r>
    </w:p>
    <w:p w:rsidR="0084009A" w:rsidRDefault="0084009A">
      <w:pPr>
        <w:pStyle w:val="Tekstpodstawowy"/>
        <w:spacing w:before="3"/>
        <w:ind w:left="0"/>
        <w:jc w:val="left"/>
      </w:pPr>
    </w:p>
    <w:p w:rsidR="0084009A" w:rsidRDefault="00BE0F97">
      <w:pPr>
        <w:pStyle w:val="Heading1"/>
      </w:pPr>
      <w:r>
        <w:t>§ 15.</w:t>
      </w:r>
    </w:p>
    <w:p w:rsidR="0084009A" w:rsidRDefault="0084009A">
      <w:pPr>
        <w:pStyle w:val="Tekstpodstawowy"/>
        <w:spacing w:before="9"/>
        <w:ind w:left="0"/>
        <w:jc w:val="left"/>
        <w:rPr>
          <w:b/>
          <w:sz w:val="23"/>
        </w:rPr>
      </w:pPr>
    </w:p>
    <w:p w:rsidR="0084009A" w:rsidRDefault="00BE0F97">
      <w:pPr>
        <w:pStyle w:val="Tekstpodstawowy"/>
        <w:ind w:left="157" w:right="194"/>
      </w:pPr>
      <w:r>
        <w:t>W razie powstania sporu w związku z wykonaniem niniejszej umowy, Wykonawca jest zobowiązany skierować swoje roszczenie do Zamawiającego a Zamawiający jest zobowiązany do pisemnego ustosunkowania się do tych roszczeń w terminie 21 dni od chwili ich zgłoszenia. Dopiero po bezskutecznym upływie tego terminu lub odmowie uznania roszczenia Wykonawca może zwrócić się do sądu powszechnego właściwego dla siedziby Zamawiającego o rozstrzygnięcie zaistniałego</w:t>
      </w:r>
      <w:r>
        <w:rPr>
          <w:spacing w:val="-3"/>
        </w:rPr>
        <w:t xml:space="preserve"> </w:t>
      </w:r>
      <w:r>
        <w:t>sporu.</w:t>
      </w:r>
    </w:p>
    <w:p w:rsidR="0084009A" w:rsidRDefault="0084009A">
      <w:pPr>
        <w:pStyle w:val="Tekstpodstawowy"/>
        <w:spacing w:before="1"/>
        <w:ind w:left="0"/>
        <w:jc w:val="left"/>
      </w:pPr>
    </w:p>
    <w:p w:rsidR="0084009A" w:rsidRDefault="00BE0F97">
      <w:pPr>
        <w:pStyle w:val="Heading1"/>
      </w:pPr>
      <w:r>
        <w:t>§ 16.</w:t>
      </w:r>
    </w:p>
    <w:p w:rsidR="0084009A" w:rsidRDefault="0084009A">
      <w:pPr>
        <w:pStyle w:val="Tekstpodstawowy"/>
        <w:spacing w:before="10"/>
        <w:ind w:left="0"/>
        <w:jc w:val="left"/>
        <w:rPr>
          <w:b/>
          <w:sz w:val="33"/>
        </w:rPr>
      </w:pPr>
    </w:p>
    <w:p w:rsidR="0084009A" w:rsidRDefault="00BE0F97">
      <w:pPr>
        <w:pStyle w:val="Tekstpodstawowy"/>
        <w:ind w:left="157"/>
      </w:pPr>
      <w:r>
        <w:t>Umowę niniejszą sporządzono w dwóch jednobrzmiących egzemplarzach, z których jeden</w:t>
      </w:r>
    </w:p>
    <w:p w:rsidR="0084009A" w:rsidRDefault="00BE0F97">
      <w:pPr>
        <w:pStyle w:val="Tekstpodstawowy"/>
        <w:ind w:left="157"/>
      </w:pPr>
      <w:r>
        <w:t>otrzymuje Zamawiający i jeden Wykonawca.</w:t>
      </w:r>
    </w:p>
    <w:p w:rsidR="0084009A" w:rsidRDefault="0084009A">
      <w:pPr>
        <w:pStyle w:val="Tekstpodstawowy"/>
        <w:ind w:left="0"/>
        <w:jc w:val="left"/>
        <w:rPr>
          <w:sz w:val="26"/>
        </w:rPr>
      </w:pPr>
    </w:p>
    <w:p w:rsidR="0084009A" w:rsidRDefault="0084009A">
      <w:pPr>
        <w:pStyle w:val="Tekstpodstawowy"/>
        <w:ind w:left="0"/>
        <w:jc w:val="left"/>
        <w:rPr>
          <w:sz w:val="26"/>
        </w:rPr>
      </w:pPr>
    </w:p>
    <w:p w:rsidR="0084009A" w:rsidRDefault="0084009A">
      <w:pPr>
        <w:pStyle w:val="Tekstpodstawowy"/>
        <w:ind w:left="0"/>
        <w:jc w:val="left"/>
        <w:rPr>
          <w:sz w:val="26"/>
        </w:rPr>
      </w:pPr>
    </w:p>
    <w:p w:rsidR="0084009A" w:rsidRDefault="0084009A">
      <w:pPr>
        <w:pStyle w:val="Tekstpodstawowy"/>
        <w:ind w:left="0"/>
        <w:jc w:val="left"/>
        <w:rPr>
          <w:sz w:val="26"/>
        </w:rPr>
      </w:pPr>
    </w:p>
    <w:p w:rsidR="0084009A" w:rsidRDefault="0084009A">
      <w:pPr>
        <w:pStyle w:val="Tekstpodstawowy"/>
        <w:spacing w:before="5"/>
        <w:ind w:left="0"/>
        <w:jc w:val="left"/>
        <w:rPr>
          <w:sz w:val="26"/>
        </w:rPr>
      </w:pPr>
    </w:p>
    <w:p w:rsidR="0084009A" w:rsidRDefault="00BE0F97">
      <w:pPr>
        <w:pStyle w:val="Tekstpodstawowy"/>
        <w:ind w:left="415"/>
      </w:pPr>
      <w:r>
        <w:t>................................................................... .....................................................................</w:t>
      </w:r>
    </w:p>
    <w:p w:rsidR="0084009A" w:rsidRDefault="00BE0F97">
      <w:pPr>
        <w:tabs>
          <w:tab w:val="left" w:pos="4497"/>
        </w:tabs>
        <w:ind w:left="113"/>
        <w:jc w:val="center"/>
        <w:rPr>
          <w:sz w:val="20"/>
        </w:rPr>
      </w:pPr>
      <w:r>
        <w:rPr>
          <w:sz w:val="20"/>
        </w:rPr>
        <w:t>/ ze strony</w:t>
      </w:r>
      <w:r>
        <w:rPr>
          <w:spacing w:val="-6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ze strony Zamawiającego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</w:p>
    <w:p w:rsidR="0084009A" w:rsidRDefault="0084009A">
      <w:pPr>
        <w:pStyle w:val="Tekstpodstawowy"/>
        <w:ind w:left="0"/>
        <w:jc w:val="left"/>
        <w:rPr>
          <w:sz w:val="22"/>
        </w:rPr>
      </w:pPr>
    </w:p>
    <w:p w:rsidR="0084009A" w:rsidRDefault="0084009A">
      <w:pPr>
        <w:pStyle w:val="Tekstpodstawowy"/>
        <w:ind w:left="0"/>
        <w:jc w:val="left"/>
        <w:rPr>
          <w:sz w:val="22"/>
        </w:rPr>
      </w:pPr>
    </w:p>
    <w:p w:rsidR="0084009A" w:rsidRDefault="0084009A">
      <w:pPr>
        <w:pStyle w:val="Tekstpodstawowy"/>
        <w:ind w:left="0"/>
        <w:jc w:val="left"/>
        <w:rPr>
          <w:sz w:val="28"/>
        </w:rPr>
      </w:pPr>
    </w:p>
    <w:p w:rsidR="0084009A" w:rsidRDefault="0084009A">
      <w:pPr>
        <w:spacing w:before="1"/>
        <w:ind w:left="4782" w:right="371"/>
        <w:jc w:val="center"/>
        <w:rPr>
          <w:sz w:val="20"/>
        </w:rPr>
      </w:pPr>
    </w:p>
    <w:sectPr w:rsidR="0084009A" w:rsidSect="0084009A">
      <w:pgSz w:w="11910" w:h="16840"/>
      <w:pgMar w:top="1320" w:right="122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0FF"/>
    <w:multiLevelType w:val="hybridMultilevel"/>
    <w:tmpl w:val="DB7A5C52"/>
    <w:lvl w:ilvl="0" w:tplc="1AD6FB7A">
      <w:start w:val="1"/>
      <w:numFmt w:val="decimal"/>
      <w:lvlText w:val="%1."/>
      <w:lvlJc w:val="left"/>
      <w:pPr>
        <w:ind w:left="441" w:hanging="3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2A820D34">
      <w:start w:val="1"/>
      <w:numFmt w:val="lowerLetter"/>
      <w:lvlText w:val="%2)"/>
      <w:lvlJc w:val="left"/>
      <w:pPr>
        <w:ind w:left="441" w:hanging="30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FCBA30C0">
      <w:numFmt w:val="bullet"/>
      <w:lvlText w:val="•"/>
      <w:lvlJc w:val="left"/>
      <w:pPr>
        <w:ind w:left="2237" w:hanging="309"/>
      </w:pPr>
      <w:rPr>
        <w:rFonts w:hint="default"/>
        <w:lang w:val="pl-PL" w:eastAsia="pl-PL" w:bidi="pl-PL"/>
      </w:rPr>
    </w:lvl>
    <w:lvl w:ilvl="3" w:tplc="AA8A0BDC">
      <w:numFmt w:val="bullet"/>
      <w:lvlText w:val="•"/>
      <w:lvlJc w:val="left"/>
      <w:pPr>
        <w:ind w:left="3135" w:hanging="309"/>
      </w:pPr>
      <w:rPr>
        <w:rFonts w:hint="default"/>
        <w:lang w:val="pl-PL" w:eastAsia="pl-PL" w:bidi="pl-PL"/>
      </w:rPr>
    </w:lvl>
    <w:lvl w:ilvl="4" w:tplc="4ECC7CA4">
      <w:numFmt w:val="bullet"/>
      <w:lvlText w:val="•"/>
      <w:lvlJc w:val="left"/>
      <w:pPr>
        <w:ind w:left="4034" w:hanging="309"/>
      </w:pPr>
      <w:rPr>
        <w:rFonts w:hint="default"/>
        <w:lang w:val="pl-PL" w:eastAsia="pl-PL" w:bidi="pl-PL"/>
      </w:rPr>
    </w:lvl>
    <w:lvl w:ilvl="5" w:tplc="366679BA">
      <w:numFmt w:val="bullet"/>
      <w:lvlText w:val="•"/>
      <w:lvlJc w:val="left"/>
      <w:pPr>
        <w:ind w:left="4933" w:hanging="309"/>
      </w:pPr>
      <w:rPr>
        <w:rFonts w:hint="default"/>
        <w:lang w:val="pl-PL" w:eastAsia="pl-PL" w:bidi="pl-PL"/>
      </w:rPr>
    </w:lvl>
    <w:lvl w:ilvl="6" w:tplc="4104A202">
      <w:numFmt w:val="bullet"/>
      <w:lvlText w:val="•"/>
      <w:lvlJc w:val="left"/>
      <w:pPr>
        <w:ind w:left="5831" w:hanging="309"/>
      </w:pPr>
      <w:rPr>
        <w:rFonts w:hint="default"/>
        <w:lang w:val="pl-PL" w:eastAsia="pl-PL" w:bidi="pl-PL"/>
      </w:rPr>
    </w:lvl>
    <w:lvl w:ilvl="7" w:tplc="B40CA136">
      <w:numFmt w:val="bullet"/>
      <w:lvlText w:val="•"/>
      <w:lvlJc w:val="left"/>
      <w:pPr>
        <w:ind w:left="6730" w:hanging="309"/>
      </w:pPr>
      <w:rPr>
        <w:rFonts w:hint="default"/>
        <w:lang w:val="pl-PL" w:eastAsia="pl-PL" w:bidi="pl-PL"/>
      </w:rPr>
    </w:lvl>
    <w:lvl w:ilvl="8" w:tplc="068471B4">
      <w:numFmt w:val="bullet"/>
      <w:lvlText w:val="•"/>
      <w:lvlJc w:val="left"/>
      <w:pPr>
        <w:ind w:left="7629" w:hanging="309"/>
      </w:pPr>
      <w:rPr>
        <w:rFonts w:hint="default"/>
        <w:lang w:val="pl-PL" w:eastAsia="pl-PL" w:bidi="pl-PL"/>
      </w:rPr>
    </w:lvl>
  </w:abstractNum>
  <w:abstractNum w:abstractNumId="1">
    <w:nsid w:val="0D3B4D17"/>
    <w:multiLevelType w:val="hybridMultilevel"/>
    <w:tmpl w:val="4202941A"/>
    <w:lvl w:ilvl="0" w:tplc="55784058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EC144B4C">
      <w:numFmt w:val="bullet"/>
      <w:lvlText w:val="-"/>
      <w:lvlJc w:val="left"/>
      <w:pPr>
        <w:ind w:left="441" w:hanging="2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2" w:tplc="34725544">
      <w:numFmt w:val="bullet"/>
      <w:lvlText w:val="•"/>
      <w:lvlJc w:val="left"/>
      <w:pPr>
        <w:ind w:left="1491" w:hanging="200"/>
      </w:pPr>
      <w:rPr>
        <w:rFonts w:hint="default"/>
        <w:lang w:val="pl-PL" w:eastAsia="pl-PL" w:bidi="pl-PL"/>
      </w:rPr>
    </w:lvl>
    <w:lvl w:ilvl="3" w:tplc="9E3AAFB2">
      <w:numFmt w:val="bullet"/>
      <w:lvlText w:val="•"/>
      <w:lvlJc w:val="left"/>
      <w:pPr>
        <w:ind w:left="2483" w:hanging="200"/>
      </w:pPr>
      <w:rPr>
        <w:rFonts w:hint="default"/>
        <w:lang w:val="pl-PL" w:eastAsia="pl-PL" w:bidi="pl-PL"/>
      </w:rPr>
    </w:lvl>
    <w:lvl w:ilvl="4" w:tplc="D0C491C2">
      <w:numFmt w:val="bullet"/>
      <w:lvlText w:val="•"/>
      <w:lvlJc w:val="left"/>
      <w:pPr>
        <w:ind w:left="3475" w:hanging="200"/>
      </w:pPr>
      <w:rPr>
        <w:rFonts w:hint="default"/>
        <w:lang w:val="pl-PL" w:eastAsia="pl-PL" w:bidi="pl-PL"/>
      </w:rPr>
    </w:lvl>
    <w:lvl w:ilvl="5" w:tplc="57BEAAFA">
      <w:numFmt w:val="bullet"/>
      <w:lvlText w:val="•"/>
      <w:lvlJc w:val="left"/>
      <w:pPr>
        <w:ind w:left="4467" w:hanging="200"/>
      </w:pPr>
      <w:rPr>
        <w:rFonts w:hint="default"/>
        <w:lang w:val="pl-PL" w:eastAsia="pl-PL" w:bidi="pl-PL"/>
      </w:rPr>
    </w:lvl>
    <w:lvl w:ilvl="6" w:tplc="E60C0E96">
      <w:numFmt w:val="bullet"/>
      <w:lvlText w:val="•"/>
      <w:lvlJc w:val="left"/>
      <w:pPr>
        <w:ind w:left="5459" w:hanging="200"/>
      </w:pPr>
      <w:rPr>
        <w:rFonts w:hint="default"/>
        <w:lang w:val="pl-PL" w:eastAsia="pl-PL" w:bidi="pl-PL"/>
      </w:rPr>
    </w:lvl>
    <w:lvl w:ilvl="7" w:tplc="03E495EE">
      <w:numFmt w:val="bullet"/>
      <w:lvlText w:val="•"/>
      <w:lvlJc w:val="left"/>
      <w:pPr>
        <w:ind w:left="6450" w:hanging="200"/>
      </w:pPr>
      <w:rPr>
        <w:rFonts w:hint="default"/>
        <w:lang w:val="pl-PL" w:eastAsia="pl-PL" w:bidi="pl-PL"/>
      </w:rPr>
    </w:lvl>
    <w:lvl w:ilvl="8" w:tplc="63A89088">
      <w:numFmt w:val="bullet"/>
      <w:lvlText w:val="•"/>
      <w:lvlJc w:val="left"/>
      <w:pPr>
        <w:ind w:left="7442" w:hanging="200"/>
      </w:pPr>
      <w:rPr>
        <w:rFonts w:hint="default"/>
        <w:lang w:val="pl-PL" w:eastAsia="pl-PL" w:bidi="pl-PL"/>
      </w:rPr>
    </w:lvl>
  </w:abstractNum>
  <w:abstractNum w:abstractNumId="2">
    <w:nsid w:val="0E0463A6"/>
    <w:multiLevelType w:val="hybridMultilevel"/>
    <w:tmpl w:val="2C3C74B6"/>
    <w:lvl w:ilvl="0" w:tplc="DFB6F1BA">
      <w:start w:val="1"/>
      <w:numFmt w:val="decimal"/>
      <w:lvlText w:val="%1."/>
      <w:lvlJc w:val="left"/>
      <w:pPr>
        <w:ind w:left="3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25A30A4">
      <w:numFmt w:val="bullet"/>
      <w:lvlText w:val="•"/>
      <w:lvlJc w:val="left"/>
      <w:pPr>
        <w:ind w:left="1248" w:hanging="181"/>
      </w:pPr>
      <w:rPr>
        <w:rFonts w:hint="default"/>
        <w:lang w:val="pl-PL" w:eastAsia="pl-PL" w:bidi="pl-PL"/>
      </w:rPr>
    </w:lvl>
    <w:lvl w:ilvl="2" w:tplc="5BFC2BE4">
      <w:numFmt w:val="bullet"/>
      <w:lvlText w:val="•"/>
      <w:lvlJc w:val="left"/>
      <w:pPr>
        <w:ind w:left="2157" w:hanging="181"/>
      </w:pPr>
      <w:rPr>
        <w:rFonts w:hint="default"/>
        <w:lang w:val="pl-PL" w:eastAsia="pl-PL" w:bidi="pl-PL"/>
      </w:rPr>
    </w:lvl>
    <w:lvl w:ilvl="3" w:tplc="2DEE556C">
      <w:numFmt w:val="bullet"/>
      <w:lvlText w:val="•"/>
      <w:lvlJc w:val="left"/>
      <w:pPr>
        <w:ind w:left="3065" w:hanging="181"/>
      </w:pPr>
      <w:rPr>
        <w:rFonts w:hint="default"/>
        <w:lang w:val="pl-PL" w:eastAsia="pl-PL" w:bidi="pl-PL"/>
      </w:rPr>
    </w:lvl>
    <w:lvl w:ilvl="4" w:tplc="7C16DB24">
      <w:numFmt w:val="bullet"/>
      <w:lvlText w:val="•"/>
      <w:lvlJc w:val="left"/>
      <w:pPr>
        <w:ind w:left="3974" w:hanging="181"/>
      </w:pPr>
      <w:rPr>
        <w:rFonts w:hint="default"/>
        <w:lang w:val="pl-PL" w:eastAsia="pl-PL" w:bidi="pl-PL"/>
      </w:rPr>
    </w:lvl>
    <w:lvl w:ilvl="5" w:tplc="82EC2246">
      <w:numFmt w:val="bullet"/>
      <w:lvlText w:val="•"/>
      <w:lvlJc w:val="left"/>
      <w:pPr>
        <w:ind w:left="4883" w:hanging="181"/>
      </w:pPr>
      <w:rPr>
        <w:rFonts w:hint="default"/>
        <w:lang w:val="pl-PL" w:eastAsia="pl-PL" w:bidi="pl-PL"/>
      </w:rPr>
    </w:lvl>
    <w:lvl w:ilvl="6" w:tplc="5AD2C566">
      <w:numFmt w:val="bullet"/>
      <w:lvlText w:val="•"/>
      <w:lvlJc w:val="left"/>
      <w:pPr>
        <w:ind w:left="5791" w:hanging="181"/>
      </w:pPr>
      <w:rPr>
        <w:rFonts w:hint="default"/>
        <w:lang w:val="pl-PL" w:eastAsia="pl-PL" w:bidi="pl-PL"/>
      </w:rPr>
    </w:lvl>
    <w:lvl w:ilvl="7" w:tplc="921A75CE">
      <w:numFmt w:val="bullet"/>
      <w:lvlText w:val="•"/>
      <w:lvlJc w:val="left"/>
      <w:pPr>
        <w:ind w:left="6700" w:hanging="181"/>
      </w:pPr>
      <w:rPr>
        <w:rFonts w:hint="default"/>
        <w:lang w:val="pl-PL" w:eastAsia="pl-PL" w:bidi="pl-PL"/>
      </w:rPr>
    </w:lvl>
    <w:lvl w:ilvl="8" w:tplc="CBCE5A46">
      <w:numFmt w:val="bullet"/>
      <w:lvlText w:val="•"/>
      <w:lvlJc w:val="left"/>
      <w:pPr>
        <w:ind w:left="7609" w:hanging="181"/>
      </w:pPr>
      <w:rPr>
        <w:rFonts w:hint="default"/>
        <w:lang w:val="pl-PL" w:eastAsia="pl-PL" w:bidi="pl-PL"/>
      </w:rPr>
    </w:lvl>
  </w:abstractNum>
  <w:abstractNum w:abstractNumId="3">
    <w:nsid w:val="114F45F0"/>
    <w:multiLevelType w:val="hybridMultilevel"/>
    <w:tmpl w:val="76F4EE8E"/>
    <w:lvl w:ilvl="0" w:tplc="858CF540">
      <w:start w:val="1"/>
      <w:numFmt w:val="decimal"/>
      <w:lvlText w:val="%1."/>
      <w:lvlJc w:val="left"/>
      <w:pPr>
        <w:ind w:left="582" w:hanging="42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296A4E44">
      <w:numFmt w:val="bullet"/>
      <w:lvlText w:val="•"/>
      <w:lvlJc w:val="left"/>
      <w:pPr>
        <w:ind w:left="1464" w:hanging="426"/>
      </w:pPr>
      <w:rPr>
        <w:rFonts w:hint="default"/>
        <w:lang w:val="pl-PL" w:eastAsia="pl-PL" w:bidi="pl-PL"/>
      </w:rPr>
    </w:lvl>
    <w:lvl w:ilvl="2" w:tplc="1A98AECA">
      <w:numFmt w:val="bullet"/>
      <w:lvlText w:val="•"/>
      <w:lvlJc w:val="left"/>
      <w:pPr>
        <w:ind w:left="2349" w:hanging="426"/>
      </w:pPr>
      <w:rPr>
        <w:rFonts w:hint="default"/>
        <w:lang w:val="pl-PL" w:eastAsia="pl-PL" w:bidi="pl-PL"/>
      </w:rPr>
    </w:lvl>
    <w:lvl w:ilvl="3" w:tplc="E9F633B4">
      <w:numFmt w:val="bullet"/>
      <w:lvlText w:val="•"/>
      <w:lvlJc w:val="left"/>
      <w:pPr>
        <w:ind w:left="3233" w:hanging="426"/>
      </w:pPr>
      <w:rPr>
        <w:rFonts w:hint="default"/>
        <w:lang w:val="pl-PL" w:eastAsia="pl-PL" w:bidi="pl-PL"/>
      </w:rPr>
    </w:lvl>
    <w:lvl w:ilvl="4" w:tplc="DC809640">
      <w:numFmt w:val="bullet"/>
      <w:lvlText w:val="•"/>
      <w:lvlJc w:val="left"/>
      <w:pPr>
        <w:ind w:left="4118" w:hanging="426"/>
      </w:pPr>
      <w:rPr>
        <w:rFonts w:hint="default"/>
        <w:lang w:val="pl-PL" w:eastAsia="pl-PL" w:bidi="pl-PL"/>
      </w:rPr>
    </w:lvl>
    <w:lvl w:ilvl="5" w:tplc="C476A06C">
      <w:numFmt w:val="bullet"/>
      <w:lvlText w:val="•"/>
      <w:lvlJc w:val="left"/>
      <w:pPr>
        <w:ind w:left="5003" w:hanging="426"/>
      </w:pPr>
      <w:rPr>
        <w:rFonts w:hint="default"/>
        <w:lang w:val="pl-PL" w:eastAsia="pl-PL" w:bidi="pl-PL"/>
      </w:rPr>
    </w:lvl>
    <w:lvl w:ilvl="6" w:tplc="E05809DE">
      <w:numFmt w:val="bullet"/>
      <w:lvlText w:val="•"/>
      <w:lvlJc w:val="left"/>
      <w:pPr>
        <w:ind w:left="5887" w:hanging="426"/>
      </w:pPr>
      <w:rPr>
        <w:rFonts w:hint="default"/>
        <w:lang w:val="pl-PL" w:eastAsia="pl-PL" w:bidi="pl-PL"/>
      </w:rPr>
    </w:lvl>
    <w:lvl w:ilvl="7" w:tplc="F6D86A54">
      <w:numFmt w:val="bullet"/>
      <w:lvlText w:val="•"/>
      <w:lvlJc w:val="left"/>
      <w:pPr>
        <w:ind w:left="6772" w:hanging="426"/>
      </w:pPr>
      <w:rPr>
        <w:rFonts w:hint="default"/>
        <w:lang w:val="pl-PL" w:eastAsia="pl-PL" w:bidi="pl-PL"/>
      </w:rPr>
    </w:lvl>
    <w:lvl w:ilvl="8" w:tplc="844E13DC">
      <w:numFmt w:val="bullet"/>
      <w:lvlText w:val="•"/>
      <w:lvlJc w:val="left"/>
      <w:pPr>
        <w:ind w:left="7657" w:hanging="426"/>
      </w:pPr>
      <w:rPr>
        <w:rFonts w:hint="default"/>
        <w:lang w:val="pl-PL" w:eastAsia="pl-PL" w:bidi="pl-PL"/>
      </w:rPr>
    </w:lvl>
  </w:abstractNum>
  <w:abstractNum w:abstractNumId="4">
    <w:nsid w:val="154D605E"/>
    <w:multiLevelType w:val="hybridMultilevel"/>
    <w:tmpl w:val="6D76D902"/>
    <w:lvl w:ilvl="0" w:tplc="DA60535A">
      <w:start w:val="1"/>
      <w:numFmt w:val="lowerLetter"/>
      <w:lvlText w:val="%1)"/>
      <w:lvlJc w:val="left"/>
      <w:pPr>
        <w:ind w:left="417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F984F392">
      <w:numFmt w:val="bullet"/>
      <w:lvlText w:val="•"/>
      <w:lvlJc w:val="left"/>
      <w:pPr>
        <w:ind w:left="1320" w:hanging="261"/>
      </w:pPr>
      <w:rPr>
        <w:rFonts w:hint="default"/>
        <w:lang w:val="pl-PL" w:eastAsia="pl-PL" w:bidi="pl-PL"/>
      </w:rPr>
    </w:lvl>
    <w:lvl w:ilvl="2" w:tplc="CBE6D7BA">
      <w:numFmt w:val="bullet"/>
      <w:lvlText w:val="•"/>
      <w:lvlJc w:val="left"/>
      <w:pPr>
        <w:ind w:left="2221" w:hanging="261"/>
      </w:pPr>
      <w:rPr>
        <w:rFonts w:hint="default"/>
        <w:lang w:val="pl-PL" w:eastAsia="pl-PL" w:bidi="pl-PL"/>
      </w:rPr>
    </w:lvl>
    <w:lvl w:ilvl="3" w:tplc="B2CCDF20">
      <w:numFmt w:val="bullet"/>
      <w:lvlText w:val="•"/>
      <w:lvlJc w:val="left"/>
      <w:pPr>
        <w:ind w:left="3121" w:hanging="261"/>
      </w:pPr>
      <w:rPr>
        <w:rFonts w:hint="default"/>
        <w:lang w:val="pl-PL" w:eastAsia="pl-PL" w:bidi="pl-PL"/>
      </w:rPr>
    </w:lvl>
    <w:lvl w:ilvl="4" w:tplc="59E87D1A">
      <w:numFmt w:val="bullet"/>
      <w:lvlText w:val="•"/>
      <w:lvlJc w:val="left"/>
      <w:pPr>
        <w:ind w:left="4022" w:hanging="261"/>
      </w:pPr>
      <w:rPr>
        <w:rFonts w:hint="default"/>
        <w:lang w:val="pl-PL" w:eastAsia="pl-PL" w:bidi="pl-PL"/>
      </w:rPr>
    </w:lvl>
    <w:lvl w:ilvl="5" w:tplc="B8F0716E">
      <w:numFmt w:val="bullet"/>
      <w:lvlText w:val="•"/>
      <w:lvlJc w:val="left"/>
      <w:pPr>
        <w:ind w:left="4923" w:hanging="261"/>
      </w:pPr>
      <w:rPr>
        <w:rFonts w:hint="default"/>
        <w:lang w:val="pl-PL" w:eastAsia="pl-PL" w:bidi="pl-PL"/>
      </w:rPr>
    </w:lvl>
    <w:lvl w:ilvl="6" w:tplc="FAF06226">
      <w:numFmt w:val="bullet"/>
      <w:lvlText w:val="•"/>
      <w:lvlJc w:val="left"/>
      <w:pPr>
        <w:ind w:left="5823" w:hanging="261"/>
      </w:pPr>
      <w:rPr>
        <w:rFonts w:hint="default"/>
        <w:lang w:val="pl-PL" w:eastAsia="pl-PL" w:bidi="pl-PL"/>
      </w:rPr>
    </w:lvl>
    <w:lvl w:ilvl="7" w:tplc="E0B414A8">
      <w:numFmt w:val="bullet"/>
      <w:lvlText w:val="•"/>
      <w:lvlJc w:val="left"/>
      <w:pPr>
        <w:ind w:left="6724" w:hanging="261"/>
      </w:pPr>
      <w:rPr>
        <w:rFonts w:hint="default"/>
        <w:lang w:val="pl-PL" w:eastAsia="pl-PL" w:bidi="pl-PL"/>
      </w:rPr>
    </w:lvl>
    <w:lvl w:ilvl="8" w:tplc="EB68A692">
      <w:numFmt w:val="bullet"/>
      <w:lvlText w:val="•"/>
      <w:lvlJc w:val="left"/>
      <w:pPr>
        <w:ind w:left="7625" w:hanging="261"/>
      </w:pPr>
      <w:rPr>
        <w:rFonts w:hint="default"/>
        <w:lang w:val="pl-PL" w:eastAsia="pl-PL" w:bidi="pl-PL"/>
      </w:rPr>
    </w:lvl>
  </w:abstractNum>
  <w:abstractNum w:abstractNumId="5">
    <w:nsid w:val="1F2A51C0"/>
    <w:multiLevelType w:val="hybridMultilevel"/>
    <w:tmpl w:val="E320C74E"/>
    <w:lvl w:ilvl="0" w:tplc="9006D98E">
      <w:start w:val="1"/>
      <w:numFmt w:val="decimal"/>
      <w:lvlText w:val="%1)"/>
      <w:lvlJc w:val="left"/>
      <w:pPr>
        <w:ind w:left="583" w:hanging="2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A1A603CC">
      <w:numFmt w:val="bullet"/>
      <w:lvlText w:val="•"/>
      <w:lvlJc w:val="left"/>
      <w:pPr>
        <w:ind w:left="1464" w:hanging="261"/>
      </w:pPr>
      <w:rPr>
        <w:rFonts w:hint="default"/>
        <w:lang w:val="pl-PL" w:eastAsia="pl-PL" w:bidi="pl-PL"/>
      </w:rPr>
    </w:lvl>
    <w:lvl w:ilvl="2" w:tplc="14EC2378">
      <w:numFmt w:val="bullet"/>
      <w:lvlText w:val="•"/>
      <w:lvlJc w:val="left"/>
      <w:pPr>
        <w:ind w:left="2349" w:hanging="261"/>
      </w:pPr>
      <w:rPr>
        <w:rFonts w:hint="default"/>
        <w:lang w:val="pl-PL" w:eastAsia="pl-PL" w:bidi="pl-PL"/>
      </w:rPr>
    </w:lvl>
    <w:lvl w:ilvl="3" w:tplc="3AAC5B24">
      <w:numFmt w:val="bullet"/>
      <w:lvlText w:val="•"/>
      <w:lvlJc w:val="left"/>
      <w:pPr>
        <w:ind w:left="3233" w:hanging="261"/>
      </w:pPr>
      <w:rPr>
        <w:rFonts w:hint="default"/>
        <w:lang w:val="pl-PL" w:eastAsia="pl-PL" w:bidi="pl-PL"/>
      </w:rPr>
    </w:lvl>
    <w:lvl w:ilvl="4" w:tplc="C9D20E54">
      <w:numFmt w:val="bullet"/>
      <w:lvlText w:val="•"/>
      <w:lvlJc w:val="left"/>
      <w:pPr>
        <w:ind w:left="4118" w:hanging="261"/>
      </w:pPr>
      <w:rPr>
        <w:rFonts w:hint="default"/>
        <w:lang w:val="pl-PL" w:eastAsia="pl-PL" w:bidi="pl-PL"/>
      </w:rPr>
    </w:lvl>
    <w:lvl w:ilvl="5" w:tplc="2D4E853C">
      <w:numFmt w:val="bullet"/>
      <w:lvlText w:val="•"/>
      <w:lvlJc w:val="left"/>
      <w:pPr>
        <w:ind w:left="5003" w:hanging="261"/>
      </w:pPr>
      <w:rPr>
        <w:rFonts w:hint="default"/>
        <w:lang w:val="pl-PL" w:eastAsia="pl-PL" w:bidi="pl-PL"/>
      </w:rPr>
    </w:lvl>
    <w:lvl w:ilvl="6" w:tplc="CA20D7D2">
      <w:numFmt w:val="bullet"/>
      <w:lvlText w:val="•"/>
      <w:lvlJc w:val="left"/>
      <w:pPr>
        <w:ind w:left="5887" w:hanging="261"/>
      </w:pPr>
      <w:rPr>
        <w:rFonts w:hint="default"/>
        <w:lang w:val="pl-PL" w:eastAsia="pl-PL" w:bidi="pl-PL"/>
      </w:rPr>
    </w:lvl>
    <w:lvl w:ilvl="7" w:tplc="1C60FB1A">
      <w:numFmt w:val="bullet"/>
      <w:lvlText w:val="•"/>
      <w:lvlJc w:val="left"/>
      <w:pPr>
        <w:ind w:left="6772" w:hanging="261"/>
      </w:pPr>
      <w:rPr>
        <w:rFonts w:hint="default"/>
        <w:lang w:val="pl-PL" w:eastAsia="pl-PL" w:bidi="pl-PL"/>
      </w:rPr>
    </w:lvl>
    <w:lvl w:ilvl="8" w:tplc="D0A49EC8">
      <w:numFmt w:val="bullet"/>
      <w:lvlText w:val="•"/>
      <w:lvlJc w:val="left"/>
      <w:pPr>
        <w:ind w:left="7657" w:hanging="261"/>
      </w:pPr>
      <w:rPr>
        <w:rFonts w:hint="default"/>
        <w:lang w:val="pl-PL" w:eastAsia="pl-PL" w:bidi="pl-PL"/>
      </w:rPr>
    </w:lvl>
  </w:abstractNum>
  <w:abstractNum w:abstractNumId="6">
    <w:nsid w:val="250F6837"/>
    <w:multiLevelType w:val="hybridMultilevel"/>
    <w:tmpl w:val="A274ADEA"/>
    <w:lvl w:ilvl="0" w:tplc="7B6A29EE">
      <w:start w:val="1"/>
      <w:numFmt w:val="decimal"/>
      <w:lvlText w:val="%1)"/>
      <w:lvlJc w:val="left"/>
      <w:pPr>
        <w:ind w:left="157" w:hanging="29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FAC86B5C">
      <w:numFmt w:val="bullet"/>
      <w:lvlText w:val="•"/>
      <w:lvlJc w:val="left"/>
      <w:pPr>
        <w:ind w:left="1086" w:hanging="298"/>
      </w:pPr>
      <w:rPr>
        <w:rFonts w:hint="default"/>
        <w:lang w:val="pl-PL" w:eastAsia="pl-PL" w:bidi="pl-PL"/>
      </w:rPr>
    </w:lvl>
    <w:lvl w:ilvl="2" w:tplc="03B48F02">
      <w:numFmt w:val="bullet"/>
      <w:lvlText w:val="•"/>
      <w:lvlJc w:val="left"/>
      <w:pPr>
        <w:ind w:left="2013" w:hanging="298"/>
      </w:pPr>
      <w:rPr>
        <w:rFonts w:hint="default"/>
        <w:lang w:val="pl-PL" w:eastAsia="pl-PL" w:bidi="pl-PL"/>
      </w:rPr>
    </w:lvl>
    <w:lvl w:ilvl="3" w:tplc="E69465EE">
      <w:numFmt w:val="bullet"/>
      <w:lvlText w:val="•"/>
      <w:lvlJc w:val="left"/>
      <w:pPr>
        <w:ind w:left="2939" w:hanging="298"/>
      </w:pPr>
      <w:rPr>
        <w:rFonts w:hint="default"/>
        <w:lang w:val="pl-PL" w:eastAsia="pl-PL" w:bidi="pl-PL"/>
      </w:rPr>
    </w:lvl>
    <w:lvl w:ilvl="4" w:tplc="CD329788">
      <w:numFmt w:val="bullet"/>
      <w:lvlText w:val="•"/>
      <w:lvlJc w:val="left"/>
      <w:pPr>
        <w:ind w:left="3866" w:hanging="298"/>
      </w:pPr>
      <w:rPr>
        <w:rFonts w:hint="default"/>
        <w:lang w:val="pl-PL" w:eastAsia="pl-PL" w:bidi="pl-PL"/>
      </w:rPr>
    </w:lvl>
    <w:lvl w:ilvl="5" w:tplc="A836A59C">
      <w:numFmt w:val="bullet"/>
      <w:lvlText w:val="•"/>
      <w:lvlJc w:val="left"/>
      <w:pPr>
        <w:ind w:left="4793" w:hanging="298"/>
      </w:pPr>
      <w:rPr>
        <w:rFonts w:hint="default"/>
        <w:lang w:val="pl-PL" w:eastAsia="pl-PL" w:bidi="pl-PL"/>
      </w:rPr>
    </w:lvl>
    <w:lvl w:ilvl="6" w:tplc="DA266ECC">
      <w:numFmt w:val="bullet"/>
      <w:lvlText w:val="•"/>
      <w:lvlJc w:val="left"/>
      <w:pPr>
        <w:ind w:left="5719" w:hanging="298"/>
      </w:pPr>
      <w:rPr>
        <w:rFonts w:hint="default"/>
        <w:lang w:val="pl-PL" w:eastAsia="pl-PL" w:bidi="pl-PL"/>
      </w:rPr>
    </w:lvl>
    <w:lvl w:ilvl="7" w:tplc="229895DA">
      <w:numFmt w:val="bullet"/>
      <w:lvlText w:val="•"/>
      <w:lvlJc w:val="left"/>
      <w:pPr>
        <w:ind w:left="6646" w:hanging="298"/>
      </w:pPr>
      <w:rPr>
        <w:rFonts w:hint="default"/>
        <w:lang w:val="pl-PL" w:eastAsia="pl-PL" w:bidi="pl-PL"/>
      </w:rPr>
    </w:lvl>
    <w:lvl w:ilvl="8" w:tplc="46C0A9A2">
      <w:numFmt w:val="bullet"/>
      <w:lvlText w:val="•"/>
      <w:lvlJc w:val="left"/>
      <w:pPr>
        <w:ind w:left="7573" w:hanging="298"/>
      </w:pPr>
      <w:rPr>
        <w:rFonts w:hint="default"/>
        <w:lang w:val="pl-PL" w:eastAsia="pl-PL" w:bidi="pl-PL"/>
      </w:rPr>
    </w:lvl>
  </w:abstractNum>
  <w:abstractNum w:abstractNumId="7">
    <w:nsid w:val="327E59C9"/>
    <w:multiLevelType w:val="hybridMultilevel"/>
    <w:tmpl w:val="970E682A"/>
    <w:lvl w:ilvl="0" w:tplc="8BA6D2D4">
      <w:start w:val="1"/>
      <w:numFmt w:val="decimal"/>
      <w:lvlText w:val="%1)"/>
      <w:lvlJc w:val="left"/>
      <w:pPr>
        <w:ind w:left="441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E1CB1CC">
      <w:numFmt w:val="bullet"/>
      <w:lvlText w:val="•"/>
      <w:lvlJc w:val="left"/>
      <w:pPr>
        <w:ind w:left="1338" w:hanging="267"/>
      </w:pPr>
      <w:rPr>
        <w:rFonts w:hint="default"/>
        <w:lang w:val="pl-PL" w:eastAsia="pl-PL" w:bidi="pl-PL"/>
      </w:rPr>
    </w:lvl>
    <w:lvl w:ilvl="2" w:tplc="669E3D5A">
      <w:numFmt w:val="bullet"/>
      <w:lvlText w:val="•"/>
      <w:lvlJc w:val="left"/>
      <w:pPr>
        <w:ind w:left="2237" w:hanging="267"/>
      </w:pPr>
      <w:rPr>
        <w:rFonts w:hint="default"/>
        <w:lang w:val="pl-PL" w:eastAsia="pl-PL" w:bidi="pl-PL"/>
      </w:rPr>
    </w:lvl>
    <w:lvl w:ilvl="3" w:tplc="34CE52D8">
      <w:numFmt w:val="bullet"/>
      <w:lvlText w:val="•"/>
      <w:lvlJc w:val="left"/>
      <w:pPr>
        <w:ind w:left="3135" w:hanging="267"/>
      </w:pPr>
      <w:rPr>
        <w:rFonts w:hint="default"/>
        <w:lang w:val="pl-PL" w:eastAsia="pl-PL" w:bidi="pl-PL"/>
      </w:rPr>
    </w:lvl>
    <w:lvl w:ilvl="4" w:tplc="BAAE17AA">
      <w:numFmt w:val="bullet"/>
      <w:lvlText w:val="•"/>
      <w:lvlJc w:val="left"/>
      <w:pPr>
        <w:ind w:left="4034" w:hanging="267"/>
      </w:pPr>
      <w:rPr>
        <w:rFonts w:hint="default"/>
        <w:lang w:val="pl-PL" w:eastAsia="pl-PL" w:bidi="pl-PL"/>
      </w:rPr>
    </w:lvl>
    <w:lvl w:ilvl="5" w:tplc="2932B562">
      <w:numFmt w:val="bullet"/>
      <w:lvlText w:val="•"/>
      <w:lvlJc w:val="left"/>
      <w:pPr>
        <w:ind w:left="4933" w:hanging="267"/>
      </w:pPr>
      <w:rPr>
        <w:rFonts w:hint="default"/>
        <w:lang w:val="pl-PL" w:eastAsia="pl-PL" w:bidi="pl-PL"/>
      </w:rPr>
    </w:lvl>
    <w:lvl w:ilvl="6" w:tplc="0B9E2E1C">
      <w:numFmt w:val="bullet"/>
      <w:lvlText w:val="•"/>
      <w:lvlJc w:val="left"/>
      <w:pPr>
        <w:ind w:left="5831" w:hanging="267"/>
      </w:pPr>
      <w:rPr>
        <w:rFonts w:hint="default"/>
        <w:lang w:val="pl-PL" w:eastAsia="pl-PL" w:bidi="pl-PL"/>
      </w:rPr>
    </w:lvl>
    <w:lvl w:ilvl="7" w:tplc="398AEB12">
      <w:numFmt w:val="bullet"/>
      <w:lvlText w:val="•"/>
      <w:lvlJc w:val="left"/>
      <w:pPr>
        <w:ind w:left="6730" w:hanging="267"/>
      </w:pPr>
      <w:rPr>
        <w:rFonts w:hint="default"/>
        <w:lang w:val="pl-PL" w:eastAsia="pl-PL" w:bidi="pl-PL"/>
      </w:rPr>
    </w:lvl>
    <w:lvl w:ilvl="8" w:tplc="8E76D876">
      <w:numFmt w:val="bullet"/>
      <w:lvlText w:val="•"/>
      <w:lvlJc w:val="left"/>
      <w:pPr>
        <w:ind w:left="7629" w:hanging="267"/>
      </w:pPr>
      <w:rPr>
        <w:rFonts w:hint="default"/>
        <w:lang w:val="pl-PL" w:eastAsia="pl-PL" w:bidi="pl-PL"/>
      </w:rPr>
    </w:lvl>
  </w:abstractNum>
  <w:abstractNum w:abstractNumId="8">
    <w:nsid w:val="545E6BC2"/>
    <w:multiLevelType w:val="hybridMultilevel"/>
    <w:tmpl w:val="925A026C"/>
    <w:lvl w:ilvl="0" w:tplc="61FEAD08">
      <w:start w:val="1"/>
      <w:numFmt w:val="decimal"/>
      <w:lvlText w:val="%1."/>
      <w:lvlJc w:val="left"/>
      <w:pPr>
        <w:ind w:left="458" w:hanging="30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BD6A17E2">
      <w:start w:val="1"/>
      <w:numFmt w:val="lowerLetter"/>
      <w:lvlText w:val="%2)"/>
      <w:lvlJc w:val="left"/>
      <w:pPr>
        <w:ind w:left="517" w:hanging="31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2" w:tplc="BEC8970E">
      <w:numFmt w:val="bullet"/>
      <w:lvlText w:val="•"/>
      <w:lvlJc w:val="left"/>
      <w:pPr>
        <w:ind w:left="1509" w:hanging="311"/>
      </w:pPr>
      <w:rPr>
        <w:rFonts w:hint="default"/>
        <w:lang w:val="pl-PL" w:eastAsia="pl-PL" w:bidi="pl-PL"/>
      </w:rPr>
    </w:lvl>
    <w:lvl w:ilvl="3" w:tplc="836C6FF8">
      <w:numFmt w:val="bullet"/>
      <w:lvlText w:val="•"/>
      <w:lvlJc w:val="left"/>
      <w:pPr>
        <w:ind w:left="2499" w:hanging="311"/>
      </w:pPr>
      <w:rPr>
        <w:rFonts w:hint="default"/>
        <w:lang w:val="pl-PL" w:eastAsia="pl-PL" w:bidi="pl-PL"/>
      </w:rPr>
    </w:lvl>
    <w:lvl w:ilvl="4" w:tplc="0EBA3CB6">
      <w:numFmt w:val="bullet"/>
      <w:lvlText w:val="•"/>
      <w:lvlJc w:val="left"/>
      <w:pPr>
        <w:ind w:left="3488" w:hanging="311"/>
      </w:pPr>
      <w:rPr>
        <w:rFonts w:hint="default"/>
        <w:lang w:val="pl-PL" w:eastAsia="pl-PL" w:bidi="pl-PL"/>
      </w:rPr>
    </w:lvl>
    <w:lvl w:ilvl="5" w:tplc="7F543100">
      <w:numFmt w:val="bullet"/>
      <w:lvlText w:val="•"/>
      <w:lvlJc w:val="left"/>
      <w:pPr>
        <w:ind w:left="4478" w:hanging="311"/>
      </w:pPr>
      <w:rPr>
        <w:rFonts w:hint="default"/>
        <w:lang w:val="pl-PL" w:eastAsia="pl-PL" w:bidi="pl-PL"/>
      </w:rPr>
    </w:lvl>
    <w:lvl w:ilvl="6" w:tplc="4D982C94">
      <w:numFmt w:val="bullet"/>
      <w:lvlText w:val="•"/>
      <w:lvlJc w:val="left"/>
      <w:pPr>
        <w:ind w:left="5468" w:hanging="311"/>
      </w:pPr>
      <w:rPr>
        <w:rFonts w:hint="default"/>
        <w:lang w:val="pl-PL" w:eastAsia="pl-PL" w:bidi="pl-PL"/>
      </w:rPr>
    </w:lvl>
    <w:lvl w:ilvl="7" w:tplc="9B78AF74">
      <w:numFmt w:val="bullet"/>
      <w:lvlText w:val="•"/>
      <w:lvlJc w:val="left"/>
      <w:pPr>
        <w:ind w:left="6457" w:hanging="311"/>
      </w:pPr>
      <w:rPr>
        <w:rFonts w:hint="default"/>
        <w:lang w:val="pl-PL" w:eastAsia="pl-PL" w:bidi="pl-PL"/>
      </w:rPr>
    </w:lvl>
    <w:lvl w:ilvl="8" w:tplc="99EA3594">
      <w:numFmt w:val="bullet"/>
      <w:lvlText w:val="•"/>
      <w:lvlJc w:val="left"/>
      <w:pPr>
        <w:ind w:left="7447" w:hanging="311"/>
      </w:pPr>
      <w:rPr>
        <w:rFonts w:hint="default"/>
        <w:lang w:val="pl-PL" w:eastAsia="pl-PL" w:bidi="pl-PL"/>
      </w:rPr>
    </w:lvl>
  </w:abstractNum>
  <w:abstractNum w:abstractNumId="9">
    <w:nsid w:val="58481DDB"/>
    <w:multiLevelType w:val="hybridMultilevel"/>
    <w:tmpl w:val="4128F4B2"/>
    <w:lvl w:ilvl="0" w:tplc="F9E0B008">
      <w:start w:val="1"/>
      <w:numFmt w:val="decimal"/>
      <w:lvlText w:val="%1."/>
      <w:lvlJc w:val="left"/>
      <w:pPr>
        <w:ind w:left="397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D1B478A6">
      <w:numFmt w:val="bullet"/>
      <w:lvlText w:val="•"/>
      <w:lvlJc w:val="left"/>
      <w:pPr>
        <w:ind w:left="1302" w:hanging="240"/>
      </w:pPr>
      <w:rPr>
        <w:rFonts w:hint="default"/>
        <w:lang w:val="pl-PL" w:eastAsia="pl-PL" w:bidi="pl-PL"/>
      </w:rPr>
    </w:lvl>
    <w:lvl w:ilvl="2" w:tplc="DF5A1938">
      <w:numFmt w:val="bullet"/>
      <w:lvlText w:val="•"/>
      <w:lvlJc w:val="left"/>
      <w:pPr>
        <w:ind w:left="2205" w:hanging="240"/>
      </w:pPr>
      <w:rPr>
        <w:rFonts w:hint="default"/>
        <w:lang w:val="pl-PL" w:eastAsia="pl-PL" w:bidi="pl-PL"/>
      </w:rPr>
    </w:lvl>
    <w:lvl w:ilvl="3" w:tplc="EA2C4EB0">
      <w:numFmt w:val="bullet"/>
      <w:lvlText w:val="•"/>
      <w:lvlJc w:val="left"/>
      <w:pPr>
        <w:ind w:left="3107" w:hanging="240"/>
      </w:pPr>
      <w:rPr>
        <w:rFonts w:hint="default"/>
        <w:lang w:val="pl-PL" w:eastAsia="pl-PL" w:bidi="pl-PL"/>
      </w:rPr>
    </w:lvl>
    <w:lvl w:ilvl="4" w:tplc="358A3E9E">
      <w:numFmt w:val="bullet"/>
      <w:lvlText w:val="•"/>
      <w:lvlJc w:val="left"/>
      <w:pPr>
        <w:ind w:left="4010" w:hanging="240"/>
      </w:pPr>
      <w:rPr>
        <w:rFonts w:hint="default"/>
        <w:lang w:val="pl-PL" w:eastAsia="pl-PL" w:bidi="pl-PL"/>
      </w:rPr>
    </w:lvl>
    <w:lvl w:ilvl="5" w:tplc="ACD85A88">
      <w:numFmt w:val="bullet"/>
      <w:lvlText w:val="•"/>
      <w:lvlJc w:val="left"/>
      <w:pPr>
        <w:ind w:left="4913" w:hanging="240"/>
      </w:pPr>
      <w:rPr>
        <w:rFonts w:hint="default"/>
        <w:lang w:val="pl-PL" w:eastAsia="pl-PL" w:bidi="pl-PL"/>
      </w:rPr>
    </w:lvl>
    <w:lvl w:ilvl="6" w:tplc="790657F4">
      <w:numFmt w:val="bullet"/>
      <w:lvlText w:val="•"/>
      <w:lvlJc w:val="left"/>
      <w:pPr>
        <w:ind w:left="5815" w:hanging="240"/>
      </w:pPr>
      <w:rPr>
        <w:rFonts w:hint="default"/>
        <w:lang w:val="pl-PL" w:eastAsia="pl-PL" w:bidi="pl-PL"/>
      </w:rPr>
    </w:lvl>
    <w:lvl w:ilvl="7" w:tplc="AFF289AC">
      <w:numFmt w:val="bullet"/>
      <w:lvlText w:val="•"/>
      <w:lvlJc w:val="left"/>
      <w:pPr>
        <w:ind w:left="6718" w:hanging="240"/>
      </w:pPr>
      <w:rPr>
        <w:rFonts w:hint="default"/>
        <w:lang w:val="pl-PL" w:eastAsia="pl-PL" w:bidi="pl-PL"/>
      </w:rPr>
    </w:lvl>
    <w:lvl w:ilvl="8" w:tplc="027455E0">
      <w:numFmt w:val="bullet"/>
      <w:lvlText w:val="•"/>
      <w:lvlJc w:val="left"/>
      <w:pPr>
        <w:ind w:left="7621" w:hanging="240"/>
      </w:pPr>
      <w:rPr>
        <w:rFonts w:hint="default"/>
        <w:lang w:val="pl-PL" w:eastAsia="pl-PL" w:bidi="pl-PL"/>
      </w:rPr>
    </w:lvl>
  </w:abstractNum>
  <w:abstractNum w:abstractNumId="10">
    <w:nsid w:val="61CB04F2"/>
    <w:multiLevelType w:val="hybridMultilevel"/>
    <w:tmpl w:val="AB289E12"/>
    <w:lvl w:ilvl="0" w:tplc="9B28CF0E">
      <w:start w:val="1"/>
      <w:numFmt w:val="decimal"/>
      <w:lvlText w:val="%1."/>
      <w:lvlJc w:val="left"/>
      <w:pPr>
        <w:ind w:left="441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D048EE04">
      <w:numFmt w:val="bullet"/>
      <w:lvlText w:val="•"/>
      <w:lvlJc w:val="left"/>
      <w:pPr>
        <w:ind w:left="1338" w:hanging="258"/>
      </w:pPr>
      <w:rPr>
        <w:rFonts w:hint="default"/>
        <w:lang w:val="pl-PL" w:eastAsia="pl-PL" w:bidi="pl-PL"/>
      </w:rPr>
    </w:lvl>
    <w:lvl w:ilvl="2" w:tplc="C8501E68">
      <w:numFmt w:val="bullet"/>
      <w:lvlText w:val="•"/>
      <w:lvlJc w:val="left"/>
      <w:pPr>
        <w:ind w:left="2237" w:hanging="258"/>
      </w:pPr>
      <w:rPr>
        <w:rFonts w:hint="default"/>
        <w:lang w:val="pl-PL" w:eastAsia="pl-PL" w:bidi="pl-PL"/>
      </w:rPr>
    </w:lvl>
    <w:lvl w:ilvl="3" w:tplc="07907F20">
      <w:numFmt w:val="bullet"/>
      <w:lvlText w:val="•"/>
      <w:lvlJc w:val="left"/>
      <w:pPr>
        <w:ind w:left="3135" w:hanging="258"/>
      </w:pPr>
      <w:rPr>
        <w:rFonts w:hint="default"/>
        <w:lang w:val="pl-PL" w:eastAsia="pl-PL" w:bidi="pl-PL"/>
      </w:rPr>
    </w:lvl>
    <w:lvl w:ilvl="4" w:tplc="62C6E5BE">
      <w:numFmt w:val="bullet"/>
      <w:lvlText w:val="•"/>
      <w:lvlJc w:val="left"/>
      <w:pPr>
        <w:ind w:left="4034" w:hanging="258"/>
      </w:pPr>
      <w:rPr>
        <w:rFonts w:hint="default"/>
        <w:lang w:val="pl-PL" w:eastAsia="pl-PL" w:bidi="pl-PL"/>
      </w:rPr>
    </w:lvl>
    <w:lvl w:ilvl="5" w:tplc="40660C38">
      <w:numFmt w:val="bullet"/>
      <w:lvlText w:val="•"/>
      <w:lvlJc w:val="left"/>
      <w:pPr>
        <w:ind w:left="4933" w:hanging="258"/>
      </w:pPr>
      <w:rPr>
        <w:rFonts w:hint="default"/>
        <w:lang w:val="pl-PL" w:eastAsia="pl-PL" w:bidi="pl-PL"/>
      </w:rPr>
    </w:lvl>
    <w:lvl w:ilvl="6" w:tplc="FB64EA44">
      <w:numFmt w:val="bullet"/>
      <w:lvlText w:val="•"/>
      <w:lvlJc w:val="left"/>
      <w:pPr>
        <w:ind w:left="5831" w:hanging="258"/>
      </w:pPr>
      <w:rPr>
        <w:rFonts w:hint="default"/>
        <w:lang w:val="pl-PL" w:eastAsia="pl-PL" w:bidi="pl-PL"/>
      </w:rPr>
    </w:lvl>
    <w:lvl w:ilvl="7" w:tplc="BD8AE560">
      <w:numFmt w:val="bullet"/>
      <w:lvlText w:val="•"/>
      <w:lvlJc w:val="left"/>
      <w:pPr>
        <w:ind w:left="6730" w:hanging="258"/>
      </w:pPr>
      <w:rPr>
        <w:rFonts w:hint="default"/>
        <w:lang w:val="pl-PL" w:eastAsia="pl-PL" w:bidi="pl-PL"/>
      </w:rPr>
    </w:lvl>
    <w:lvl w:ilvl="8" w:tplc="28BAEE62">
      <w:numFmt w:val="bullet"/>
      <w:lvlText w:val="•"/>
      <w:lvlJc w:val="left"/>
      <w:pPr>
        <w:ind w:left="7629" w:hanging="258"/>
      </w:pPr>
      <w:rPr>
        <w:rFonts w:hint="default"/>
        <w:lang w:val="pl-PL" w:eastAsia="pl-PL" w:bidi="pl-PL"/>
      </w:rPr>
    </w:lvl>
  </w:abstractNum>
  <w:abstractNum w:abstractNumId="11">
    <w:nsid w:val="653D28D1"/>
    <w:multiLevelType w:val="hybridMultilevel"/>
    <w:tmpl w:val="49A466A0"/>
    <w:lvl w:ilvl="0" w:tplc="87C28FA6">
      <w:numFmt w:val="bullet"/>
      <w:lvlText w:val="-"/>
      <w:lvlJc w:val="left"/>
      <w:pPr>
        <w:ind w:left="583" w:hanging="23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4834643A">
      <w:numFmt w:val="bullet"/>
      <w:lvlText w:val="•"/>
      <w:lvlJc w:val="left"/>
      <w:pPr>
        <w:ind w:left="1464" w:hanging="236"/>
      </w:pPr>
      <w:rPr>
        <w:rFonts w:hint="default"/>
        <w:lang w:val="pl-PL" w:eastAsia="pl-PL" w:bidi="pl-PL"/>
      </w:rPr>
    </w:lvl>
    <w:lvl w:ilvl="2" w:tplc="8FF056B8">
      <w:numFmt w:val="bullet"/>
      <w:lvlText w:val="•"/>
      <w:lvlJc w:val="left"/>
      <w:pPr>
        <w:ind w:left="2349" w:hanging="236"/>
      </w:pPr>
      <w:rPr>
        <w:rFonts w:hint="default"/>
        <w:lang w:val="pl-PL" w:eastAsia="pl-PL" w:bidi="pl-PL"/>
      </w:rPr>
    </w:lvl>
    <w:lvl w:ilvl="3" w:tplc="2A8E106C">
      <w:numFmt w:val="bullet"/>
      <w:lvlText w:val="•"/>
      <w:lvlJc w:val="left"/>
      <w:pPr>
        <w:ind w:left="3233" w:hanging="236"/>
      </w:pPr>
      <w:rPr>
        <w:rFonts w:hint="default"/>
        <w:lang w:val="pl-PL" w:eastAsia="pl-PL" w:bidi="pl-PL"/>
      </w:rPr>
    </w:lvl>
    <w:lvl w:ilvl="4" w:tplc="6236414C">
      <w:numFmt w:val="bullet"/>
      <w:lvlText w:val="•"/>
      <w:lvlJc w:val="left"/>
      <w:pPr>
        <w:ind w:left="4118" w:hanging="236"/>
      </w:pPr>
      <w:rPr>
        <w:rFonts w:hint="default"/>
        <w:lang w:val="pl-PL" w:eastAsia="pl-PL" w:bidi="pl-PL"/>
      </w:rPr>
    </w:lvl>
    <w:lvl w:ilvl="5" w:tplc="8B862546">
      <w:numFmt w:val="bullet"/>
      <w:lvlText w:val="•"/>
      <w:lvlJc w:val="left"/>
      <w:pPr>
        <w:ind w:left="5003" w:hanging="236"/>
      </w:pPr>
      <w:rPr>
        <w:rFonts w:hint="default"/>
        <w:lang w:val="pl-PL" w:eastAsia="pl-PL" w:bidi="pl-PL"/>
      </w:rPr>
    </w:lvl>
    <w:lvl w:ilvl="6" w:tplc="4CC483E4">
      <w:numFmt w:val="bullet"/>
      <w:lvlText w:val="•"/>
      <w:lvlJc w:val="left"/>
      <w:pPr>
        <w:ind w:left="5887" w:hanging="236"/>
      </w:pPr>
      <w:rPr>
        <w:rFonts w:hint="default"/>
        <w:lang w:val="pl-PL" w:eastAsia="pl-PL" w:bidi="pl-PL"/>
      </w:rPr>
    </w:lvl>
    <w:lvl w:ilvl="7" w:tplc="44F6F810">
      <w:numFmt w:val="bullet"/>
      <w:lvlText w:val="•"/>
      <w:lvlJc w:val="left"/>
      <w:pPr>
        <w:ind w:left="6772" w:hanging="236"/>
      </w:pPr>
      <w:rPr>
        <w:rFonts w:hint="default"/>
        <w:lang w:val="pl-PL" w:eastAsia="pl-PL" w:bidi="pl-PL"/>
      </w:rPr>
    </w:lvl>
    <w:lvl w:ilvl="8" w:tplc="06D67A2E">
      <w:numFmt w:val="bullet"/>
      <w:lvlText w:val="•"/>
      <w:lvlJc w:val="left"/>
      <w:pPr>
        <w:ind w:left="7657" w:hanging="236"/>
      </w:pPr>
      <w:rPr>
        <w:rFonts w:hint="default"/>
        <w:lang w:val="pl-PL" w:eastAsia="pl-PL" w:bidi="pl-PL"/>
      </w:rPr>
    </w:lvl>
  </w:abstractNum>
  <w:abstractNum w:abstractNumId="12">
    <w:nsid w:val="66A213E4"/>
    <w:multiLevelType w:val="hybridMultilevel"/>
    <w:tmpl w:val="7A98BB0C"/>
    <w:lvl w:ilvl="0" w:tplc="4466761A">
      <w:start w:val="1"/>
      <w:numFmt w:val="decimal"/>
      <w:lvlText w:val="%1)"/>
      <w:lvlJc w:val="left"/>
      <w:pPr>
        <w:ind w:left="157" w:hanging="33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41B4F782">
      <w:start w:val="1"/>
      <w:numFmt w:val="lowerLetter"/>
      <w:lvlText w:val="%2)"/>
      <w:lvlJc w:val="left"/>
      <w:pPr>
        <w:ind w:left="157" w:hanging="38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2" w:tplc="C0E6A796">
      <w:numFmt w:val="bullet"/>
      <w:lvlText w:val="•"/>
      <w:lvlJc w:val="left"/>
      <w:pPr>
        <w:ind w:left="2013" w:hanging="382"/>
      </w:pPr>
      <w:rPr>
        <w:rFonts w:hint="default"/>
        <w:lang w:val="pl-PL" w:eastAsia="pl-PL" w:bidi="pl-PL"/>
      </w:rPr>
    </w:lvl>
    <w:lvl w:ilvl="3" w:tplc="A174518A">
      <w:numFmt w:val="bullet"/>
      <w:lvlText w:val="•"/>
      <w:lvlJc w:val="left"/>
      <w:pPr>
        <w:ind w:left="2939" w:hanging="382"/>
      </w:pPr>
      <w:rPr>
        <w:rFonts w:hint="default"/>
        <w:lang w:val="pl-PL" w:eastAsia="pl-PL" w:bidi="pl-PL"/>
      </w:rPr>
    </w:lvl>
    <w:lvl w:ilvl="4" w:tplc="A058EDBC">
      <w:numFmt w:val="bullet"/>
      <w:lvlText w:val="•"/>
      <w:lvlJc w:val="left"/>
      <w:pPr>
        <w:ind w:left="3866" w:hanging="382"/>
      </w:pPr>
      <w:rPr>
        <w:rFonts w:hint="default"/>
        <w:lang w:val="pl-PL" w:eastAsia="pl-PL" w:bidi="pl-PL"/>
      </w:rPr>
    </w:lvl>
    <w:lvl w:ilvl="5" w:tplc="D98A4080">
      <w:numFmt w:val="bullet"/>
      <w:lvlText w:val="•"/>
      <w:lvlJc w:val="left"/>
      <w:pPr>
        <w:ind w:left="4793" w:hanging="382"/>
      </w:pPr>
      <w:rPr>
        <w:rFonts w:hint="default"/>
        <w:lang w:val="pl-PL" w:eastAsia="pl-PL" w:bidi="pl-PL"/>
      </w:rPr>
    </w:lvl>
    <w:lvl w:ilvl="6" w:tplc="C746476E">
      <w:numFmt w:val="bullet"/>
      <w:lvlText w:val="•"/>
      <w:lvlJc w:val="left"/>
      <w:pPr>
        <w:ind w:left="5719" w:hanging="382"/>
      </w:pPr>
      <w:rPr>
        <w:rFonts w:hint="default"/>
        <w:lang w:val="pl-PL" w:eastAsia="pl-PL" w:bidi="pl-PL"/>
      </w:rPr>
    </w:lvl>
    <w:lvl w:ilvl="7" w:tplc="A3DA9342">
      <w:numFmt w:val="bullet"/>
      <w:lvlText w:val="•"/>
      <w:lvlJc w:val="left"/>
      <w:pPr>
        <w:ind w:left="6646" w:hanging="382"/>
      </w:pPr>
      <w:rPr>
        <w:rFonts w:hint="default"/>
        <w:lang w:val="pl-PL" w:eastAsia="pl-PL" w:bidi="pl-PL"/>
      </w:rPr>
    </w:lvl>
    <w:lvl w:ilvl="8" w:tplc="F672157A">
      <w:numFmt w:val="bullet"/>
      <w:lvlText w:val="•"/>
      <w:lvlJc w:val="left"/>
      <w:pPr>
        <w:ind w:left="7573" w:hanging="382"/>
      </w:pPr>
      <w:rPr>
        <w:rFonts w:hint="default"/>
        <w:lang w:val="pl-PL" w:eastAsia="pl-PL" w:bidi="pl-PL"/>
      </w:rPr>
    </w:lvl>
  </w:abstractNum>
  <w:abstractNum w:abstractNumId="13">
    <w:nsid w:val="6AF17911"/>
    <w:multiLevelType w:val="hybridMultilevel"/>
    <w:tmpl w:val="8DCE99D4"/>
    <w:lvl w:ilvl="0" w:tplc="FC0E43FE">
      <w:start w:val="1"/>
      <w:numFmt w:val="decimal"/>
      <w:lvlText w:val="%1."/>
      <w:lvlJc w:val="left"/>
      <w:pPr>
        <w:ind w:left="44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EC4CE470">
      <w:numFmt w:val="bullet"/>
      <w:lvlText w:val="•"/>
      <w:lvlJc w:val="left"/>
      <w:pPr>
        <w:ind w:left="1338" w:hanging="269"/>
      </w:pPr>
      <w:rPr>
        <w:rFonts w:hint="default"/>
        <w:lang w:val="pl-PL" w:eastAsia="pl-PL" w:bidi="pl-PL"/>
      </w:rPr>
    </w:lvl>
    <w:lvl w:ilvl="2" w:tplc="2AD0E0FA">
      <w:numFmt w:val="bullet"/>
      <w:lvlText w:val="•"/>
      <w:lvlJc w:val="left"/>
      <w:pPr>
        <w:ind w:left="2237" w:hanging="269"/>
      </w:pPr>
      <w:rPr>
        <w:rFonts w:hint="default"/>
        <w:lang w:val="pl-PL" w:eastAsia="pl-PL" w:bidi="pl-PL"/>
      </w:rPr>
    </w:lvl>
    <w:lvl w:ilvl="3" w:tplc="55642FEC">
      <w:numFmt w:val="bullet"/>
      <w:lvlText w:val="•"/>
      <w:lvlJc w:val="left"/>
      <w:pPr>
        <w:ind w:left="3135" w:hanging="269"/>
      </w:pPr>
      <w:rPr>
        <w:rFonts w:hint="default"/>
        <w:lang w:val="pl-PL" w:eastAsia="pl-PL" w:bidi="pl-PL"/>
      </w:rPr>
    </w:lvl>
    <w:lvl w:ilvl="4" w:tplc="BB286C92">
      <w:numFmt w:val="bullet"/>
      <w:lvlText w:val="•"/>
      <w:lvlJc w:val="left"/>
      <w:pPr>
        <w:ind w:left="4034" w:hanging="269"/>
      </w:pPr>
      <w:rPr>
        <w:rFonts w:hint="default"/>
        <w:lang w:val="pl-PL" w:eastAsia="pl-PL" w:bidi="pl-PL"/>
      </w:rPr>
    </w:lvl>
    <w:lvl w:ilvl="5" w:tplc="8F3A09A6">
      <w:numFmt w:val="bullet"/>
      <w:lvlText w:val="•"/>
      <w:lvlJc w:val="left"/>
      <w:pPr>
        <w:ind w:left="4933" w:hanging="269"/>
      </w:pPr>
      <w:rPr>
        <w:rFonts w:hint="default"/>
        <w:lang w:val="pl-PL" w:eastAsia="pl-PL" w:bidi="pl-PL"/>
      </w:rPr>
    </w:lvl>
    <w:lvl w:ilvl="6" w:tplc="97FE8AF6">
      <w:numFmt w:val="bullet"/>
      <w:lvlText w:val="•"/>
      <w:lvlJc w:val="left"/>
      <w:pPr>
        <w:ind w:left="5831" w:hanging="269"/>
      </w:pPr>
      <w:rPr>
        <w:rFonts w:hint="default"/>
        <w:lang w:val="pl-PL" w:eastAsia="pl-PL" w:bidi="pl-PL"/>
      </w:rPr>
    </w:lvl>
    <w:lvl w:ilvl="7" w:tplc="7074A500">
      <w:numFmt w:val="bullet"/>
      <w:lvlText w:val="•"/>
      <w:lvlJc w:val="left"/>
      <w:pPr>
        <w:ind w:left="6730" w:hanging="269"/>
      </w:pPr>
      <w:rPr>
        <w:rFonts w:hint="default"/>
        <w:lang w:val="pl-PL" w:eastAsia="pl-PL" w:bidi="pl-PL"/>
      </w:rPr>
    </w:lvl>
    <w:lvl w:ilvl="8" w:tplc="A4A4D44E">
      <w:numFmt w:val="bullet"/>
      <w:lvlText w:val="•"/>
      <w:lvlJc w:val="left"/>
      <w:pPr>
        <w:ind w:left="7629" w:hanging="269"/>
      </w:pPr>
      <w:rPr>
        <w:rFonts w:hint="default"/>
        <w:lang w:val="pl-PL" w:eastAsia="pl-PL" w:bidi="pl-PL"/>
      </w:rPr>
    </w:lvl>
  </w:abstractNum>
  <w:abstractNum w:abstractNumId="14">
    <w:nsid w:val="6D1F1B6E"/>
    <w:multiLevelType w:val="hybridMultilevel"/>
    <w:tmpl w:val="05502122"/>
    <w:lvl w:ilvl="0" w:tplc="97343F32">
      <w:start w:val="1"/>
      <w:numFmt w:val="decimal"/>
      <w:lvlText w:val="%1.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CE88DB48">
      <w:start w:val="1"/>
      <w:numFmt w:val="lowerLetter"/>
      <w:lvlText w:val="%2)"/>
      <w:lvlJc w:val="left"/>
      <w:pPr>
        <w:ind w:left="877" w:hanging="360"/>
        <w:jc w:val="left"/>
      </w:pPr>
      <w:rPr>
        <w:rFonts w:hint="default"/>
        <w:b/>
        <w:bCs/>
        <w:w w:val="99"/>
        <w:lang w:val="pl-PL" w:eastAsia="pl-PL" w:bidi="pl-PL"/>
      </w:rPr>
    </w:lvl>
    <w:lvl w:ilvl="2" w:tplc="1B74B3DE">
      <w:numFmt w:val="bullet"/>
      <w:lvlText w:val="•"/>
      <w:lvlJc w:val="left"/>
      <w:pPr>
        <w:ind w:left="1829" w:hanging="360"/>
      </w:pPr>
      <w:rPr>
        <w:rFonts w:hint="default"/>
        <w:lang w:val="pl-PL" w:eastAsia="pl-PL" w:bidi="pl-PL"/>
      </w:rPr>
    </w:lvl>
    <w:lvl w:ilvl="3" w:tplc="D0AAA1B6">
      <w:numFmt w:val="bullet"/>
      <w:lvlText w:val="•"/>
      <w:lvlJc w:val="left"/>
      <w:pPr>
        <w:ind w:left="2779" w:hanging="360"/>
      </w:pPr>
      <w:rPr>
        <w:rFonts w:hint="default"/>
        <w:lang w:val="pl-PL" w:eastAsia="pl-PL" w:bidi="pl-PL"/>
      </w:rPr>
    </w:lvl>
    <w:lvl w:ilvl="4" w:tplc="335CD070">
      <w:numFmt w:val="bullet"/>
      <w:lvlText w:val="•"/>
      <w:lvlJc w:val="left"/>
      <w:pPr>
        <w:ind w:left="3728" w:hanging="360"/>
      </w:pPr>
      <w:rPr>
        <w:rFonts w:hint="default"/>
        <w:lang w:val="pl-PL" w:eastAsia="pl-PL" w:bidi="pl-PL"/>
      </w:rPr>
    </w:lvl>
    <w:lvl w:ilvl="5" w:tplc="FF646A1C">
      <w:numFmt w:val="bullet"/>
      <w:lvlText w:val="•"/>
      <w:lvlJc w:val="left"/>
      <w:pPr>
        <w:ind w:left="4678" w:hanging="360"/>
      </w:pPr>
      <w:rPr>
        <w:rFonts w:hint="default"/>
        <w:lang w:val="pl-PL" w:eastAsia="pl-PL" w:bidi="pl-PL"/>
      </w:rPr>
    </w:lvl>
    <w:lvl w:ilvl="6" w:tplc="1A0C90F6">
      <w:numFmt w:val="bullet"/>
      <w:lvlText w:val="•"/>
      <w:lvlJc w:val="left"/>
      <w:pPr>
        <w:ind w:left="5628" w:hanging="360"/>
      </w:pPr>
      <w:rPr>
        <w:rFonts w:hint="default"/>
        <w:lang w:val="pl-PL" w:eastAsia="pl-PL" w:bidi="pl-PL"/>
      </w:rPr>
    </w:lvl>
    <w:lvl w:ilvl="7" w:tplc="C42685EE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5AA87B3C">
      <w:numFmt w:val="bullet"/>
      <w:lvlText w:val="•"/>
      <w:lvlJc w:val="left"/>
      <w:pPr>
        <w:ind w:left="7527" w:hanging="360"/>
      </w:pPr>
      <w:rPr>
        <w:rFonts w:hint="default"/>
        <w:lang w:val="pl-PL" w:eastAsia="pl-PL" w:bidi="pl-PL"/>
      </w:rPr>
    </w:lvl>
  </w:abstractNum>
  <w:abstractNum w:abstractNumId="15">
    <w:nsid w:val="72EE5F5A"/>
    <w:multiLevelType w:val="hybridMultilevel"/>
    <w:tmpl w:val="AF12D10E"/>
    <w:lvl w:ilvl="0" w:tplc="C29C565C">
      <w:start w:val="1"/>
      <w:numFmt w:val="decimal"/>
      <w:lvlText w:val="%1."/>
      <w:lvlJc w:val="left"/>
      <w:pPr>
        <w:ind w:left="441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A2F0686C">
      <w:start w:val="1"/>
      <w:numFmt w:val="lowerLetter"/>
      <w:lvlText w:val="%2)"/>
      <w:lvlJc w:val="left"/>
      <w:pPr>
        <w:ind w:left="441" w:hanging="2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695EC4AE">
      <w:numFmt w:val="bullet"/>
      <w:lvlText w:val="•"/>
      <w:lvlJc w:val="left"/>
      <w:pPr>
        <w:ind w:left="2237" w:hanging="248"/>
      </w:pPr>
      <w:rPr>
        <w:rFonts w:hint="default"/>
        <w:lang w:val="pl-PL" w:eastAsia="pl-PL" w:bidi="pl-PL"/>
      </w:rPr>
    </w:lvl>
    <w:lvl w:ilvl="3" w:tplc="EBA0E3C8">
      <w:numFmt w:val="bullet"/>
      <w:lvlText w:val="•"/>
      <w:lvlJc w:val="left"/>
      <w:pPr>
        <w:ind w:left="3135" w:hanging="248"/>
      </w:pPr>
      <w:rPr>
        <w:rFonts w:hint="default"/>
        <w:lang w:val="pl-PL" w:eastAsia="pl-PL" w:bidi="pl-PL"/>
      </w:rPr>
    </w:lvl>
    <w:lvl w:ilvl="4" w:tplc="24DC8982">
      <w:numFmt w:val="bullet"/>
      <w:lvlText w:val="•"/>
      <w:lvlJc w:val="left"/>
      <w:pPr>
        <w:ind w:left="4034" w:hanging="248"/>
      </w:pPr>
      <w:rPr>
        <w:rFonts w:hint="default"/>
        <w:lang w:val="pl-PL" w:eastAsia="pl-PL" w:bidi="pl-PL"/>
      </w:rPr>
    </w:lvl>
    <w:lvl w:ilvl="5" w:tplc="D912335A">
      <w:numFmt w:val="bullet"/>
      <w:lvlText w:val="•"/>
      <w:lvlJc w:val="left"/>
      <w:pPr>
        <w:ind w:left="4933" w:hanging="248"/>
      </w:pPr>
      <w:rPr>
        <w:rFonts w:hint="default"/>
        <w:lang w:val="pl-PL" w:eastAsia="pl-PL" w:bidi="pl-PL"/>
      </w:rPr>
    </w:lvl>
    <w:lvl w:ilvl="6" w:tplc="7230F9AA">
      <w:numFmt w:val="bullet"/>
      <w:lvlText w:val="•"/>
      <w:lvlJc w:val="left"/>
      <w:pPr>
        <w:ind w:left="5831" w:hanging="248"/>
      </w:pPr>
      <w:rPr>
        <w:rFonts w:hint="default"/>
        <w:lang w:val="pl-PL" w:eastAsia="pl-PL" w:bidi="pl-PL"/>
      </w:rPr>
    </w:lvl>
    <w:lvl w:ilvl="7" w:tplc="A94408FA">
      <w:numFmt w:val="bullet"/>
      <w:lvlText w:val="•"/>
      <w:lvlJc w:val="left"/>
      <w:pPr>
        <w:ind w:left="6730" w:hanging="248"/>
      </w:pPr>
      <w:rPr>
        <w:rFonts w:hint="default"/>
        <w:lang w:val="pl-PL" w:eastAsia="pl-PL" w:bidi="pl-PL"/>
      </w:rPr>
    </w:lvl>
    <w:lvl w:ilvl="8" w:tplc="9A2AE2B6">
      <w:numFmt w:val="bullet"/>
      <w:lvlText w:val="•"/>
      <w:lvlJc w:val="left"/>
      <w:pPr>
        <w:ind w:left="7629" w:hanging="248"/>
      </w:pPr>
      <w:rPr>
        <w:rFonts w:hint="default"/>
        <w:lang w:val="pl-PL" w:eastAsia="pl-PL" w:bidi="pl-PL"/>
      </w:rPr>
    </w:lvl>
  </w:abstractNum>
  <w:abstractNum w:abstractNumId="16">
    <w:nsid w:val="74EB2AFE"/>
    <w:multiLevelType w:val="hybridMultilevel"/>
    <w:tmpl w:val="179E7B9C"/>
    <w:lvl w:ilvl="0" w:tplc="97E82DFA">
      <w:start w:val="1"/>
      <w:numFmt w:val="decimal"/>
      <w:lvlText w:val="%1."/>
      <w:lvlJc w:val="left"/>
      <w:pPr>
        <w:ind w:left="441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2AD47FEA">
      <w:start w:val="1"/>
      <w:numFmt w:val="decimal"/>
      <w:lvlText w:val="%2)"/>
      <w:lvlJc w:val="left"/>
      <w:pPr>
        <w:ind w:left="44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911A1CFC">
      <w:numFmt w:val="bullet"/>
      <w:lvlText w:val="•"/>
      <w:lvlJc w:val="left"/>
      <w:pPr>
        <w:ind w:left="2237" w:hanging="269"/>
      </w:pPr>
      <w:rPr>
        <w:rFonts w:hint="default"/>
        <w:lang w:val="pl-PL" w:eastAsia="pl-PL" w:bidi="pl-PL"/>
      </w:rPr>
    </w:lvl>
    <w:lvl w:ilvl="3" w:tplc="73F4C10E">
      <w:numFmt w:val="bullet"/>
      <w:lvlText w:val="•"/>
      <w:lvlJc w:val="left"/>
      <w:pPr>
        <w:ind w:left="3135" w:hanging="269"/>
      </w:pPr>
      <w:rPr>
        <w:rFonts w:hint="default"/>
        <w:lang w:val="pl-PL" w:eastAsia="pl-PL" w:bidi="pl-PL"/>
      </w:rPr>
    </w:lvl>
    <w:lvl w:ilvl="4" w:tplc="D07CB2EE">
      <w:numFmt w:val="bullet"/>
      <w:lvlText w:val="•"/>
      <w:lvlJc w:val="left"/>
      <w:pPr>
        <w:ind w:left="4034" w:hanging="269"/>
      </w:pPr>
      <w:rPr>
        <w:rFonts w:hint="default"/>
        <w:lang w:val="pl-PL" w:eastAsia="pl-PL" w:bidi="pl-PL"/>
      </w:rPr>
    </w:lvl>
    <w:lvl w:ilvl="5" w:tplc="0242FB56">
      <w:numFmt w:val="bullet"/>
      <w:lvlText w:val="•"/>
      <w:lvlJc w:val="left"/>
      <w:pPr>
        <w:ind w:left="4933" w:hanging="269"/>
      </w:pPr>
      <w:rPr>
        <w:rFonts w:hint="default"/>
        <w:lang w:val="pl-PL" w:eastAsia="pl-PL" w:bidi="pl-PL"/>
      </w:rPr>
    </w:lvl>
    <w:lvl w:ilvl="6" w:tplc="CF0208D6">
      <w:numFmt w:val="bullet"/>
      <w:lvlText w:val="•"/>
      <w:lvlJc w:val="left"/>
      <w:pPr>
        <w:ind w:left="5831" w:hanging="269"/>
      </w:pPr>
      <w:rPr>
        <w:rFonts w:hint="default"/>
        <w:lang w:val="pl-PL" w:eastAsia="pl-PL" w:bidi="pl-PL"/>
      </w:rPr>
    </w:lvl>
    <w:lvl w:ilvl="7" w:tplc="5AC6DCAA">
      <w:numFmt w:val="bullet"/>
      <w:lvlText w:val="•"/>
      <w:lvlJc w:val="left"/>
      <w:pPr>
        <w:ind w:left="6730" w:hanging="269"/>
      </w:pPr>
      <w:rPr>
        <w:rFonts w:hint="default"/>
        <w:lang w:val="pl-PL" w:eastAsia="pl-PL" w:bidi="pl-PL"/>
      </w:rPr>
    </w:lvl>
    <w:lvl w:ilvl="8" w:tplc="FC7CD2B6">
      <w:numFmt w:val="bullet"/>
      <w:lvlText w:val="•"/>
      <w:lvlJc w:val="left"/>
      <w:pPr>
        <w:ind w:left="7629" w:hanging="26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5"/>
  </w:num>
  <w:num w:numId="6">
    <w:abstractNumId w:val="16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4009A"/>
    <w:rsid w:val="000C7274"/>
    <w:rsid w:val="003531CA"/>
    <w:rsid w:val="003828F3"/>
    <w:rsid w:val="00571479"/>
    <w:rsid w:val="006A45F9"/>
    <w:rsid w:val="0084009A"/>
    <w:rsid w:val="00A54FE7"/>
    <w:rsid w:val="00B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009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0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009A"/>
    <w:pPr>
      <w:ind w:left="441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4009A"/>
    <w:pPr>
      <w:ind w:left="333" w:right="37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4009A"/>
    <w:pPr>
      <w:ind w:left="441"/>
      <w:jc w:val="both"/>
    </w:pPr>
  </w:style>
  <w:style w:type="paragraph" w:customStyle="1" w:styleId="TableParagraph">
    <w:name w:val="Table Paragraph"/>
    <w:basedOn w:val="Normalny"/>
    <w:uiPriority w:val="1"/>
    <w:qFormat/>
    <w:rsid w:val="008400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4554</Words>
  <Characters>27328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Szkudlarek</dc:creator>
  <cp:lastModifiedBy>roman</cp:lastModifiedBy>
  <cp:revision>5</cp:revision>
  <dcterms:created xsi:type="dcterms:W3CDTF">2020-08-24T12:18:00Z</dcterms:created>
  <dcterms:modified xsi:type="dcterms:W3CDTF">2020-08-25T08:11:00Z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18 dla programu Word</vt:lpwstr>
  </property>
  <property fmtid="{D5CDD505-2E9C-101B-9397-08002B2CF9AE}" pid="4" name="LastSaved">
    <vt:filetime>2020-08-24T00:00:00Z</vt:filetime>
  </property>
</Properties>
</file>